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81F" w:rsidRPr="00E624E1" w:rsidRDefault="0058781F" w:rsidP="00B6402F">
      <w:pPr>
        <w:pStyle w:val="Web"/>
        <w:spacing w:before="0" w:beforeAutospacing="0" w:after="300" w:afterAutospacing="0" w:line="330" w:lineRule="atLeast"/>
        <w:jc w:val="center"/>
        <w:rPr>
          <w:rStyle w:val="a3"/>
          <w:rFonts w:asciiTheme="minorHAnsi" w:hAnsiTheme="minorHAnsi" w:cstheme="minorHAnsi"/>
          <w:color w:val="000000" w:themeColor="text1"/>
          <w:sz w:val="28"/>
          <w:szCs w:val="28"/>
        </w:rPr>
      </w:pPr>
      <w:r w:rsidRPr="00E624E1">
        <w:rPr>
          <w:rStyle w:val="a3"/>
          <w:rFonts w:asciiTheme="minorHAnsi" w:hAnsiTheme="minorHAnsi" w:cstheme="minorHAnsi"/>
          <w:color w:val="000000" w:themeColor="text1"/>
          <w:sz w:val="28"/>
          <w:szCs w:val="28"/>
        </w:rPr>
        <w:t>ΔΕΛΤΙΟ ΤΥΠΟΥ 27-12-</w:t>
      </w:r>
      <w:r w:rsidR="00364B87">
        <w:rPr>
          <w:rStyle w:val="a3"/>
          <w:rFonts w:asciiTheme="minorHAnsi" w:hAnsiTheme="minorHAnsi" w:cstheme="minorHAnsi"/>
          <w:color w:val="000000" w:themeColor="text1"/>
          <w:sz w:val="28"/>
          <w:szCs w:val="28"/>
        </w:rPr>
        <w:t>20</w:t>
      </w:r>
      <w:r w:rsidRPr="00E624E1">
        <w:rPr>
          <w:rStyle w:val="a3"/>
          <w:rFonts w:asciiTheme="minorHAnsi" w:hAnsiTheme="minorHAnsi" w:cstheme="minorHAnsi"/>
          <w:color w:val="000000" w:themeColor="text1"/>
          <w:sz w:val="28"/>
          <w:szCs w:val="28"/>
        </w:rPr>
        <w:t>17</w:t>
      </w:r>
    </w:p>
    <w:p w:rsidR="0058781F" w:rsidRPr="00DC2051" w:rsidRDefault="0058781F" w:rsidP="00DC2051">
      <w:pPr>
        <w:pStyle w:val="Web"/>
        <w:spacing w:before="0" w:beforeAutospacing="0" w:after="300" w:afterAutospacing="0" w:line="330" w:lineRule="atLeast"/>
        <w:jc w:val="center"/>
        <w:rPr>
          <w:rStyle w:val="a3"/>
          <w:rFonts w:asciiTheme="minorHAnsi" w:hAnsiTheme="minorHAnsi" w:cstheme="minorHAnsi"/>
          <w:color w:val="000000" w:themeColor="text1"/>
          <w:sz w:val="44"/>
          <w:szCs w:val="44"/>
        </w:rPr>
      </w:pPr>
      <w:r w:rsidRPr="00DC2051">
        <w:rPr>
          <w:rStyle w:val="a3"/>
          <w:rFonts w:asciiTheme="minorHAnsi" w:hAnsiTheme="minorHAnsi" w:cstheme="minorHAnsi"/>
          <w:color w:val="000000" w:themeColor="text1"/>
          <w:sz w:val="44"/>
          <w:szCs w:val="44"/>
        </w:rPr>
        <w:t>Με επιτυχία συνεχίζεται ο θεσμός του Μεταλυκειακού έτους-τάξης Μα</w:t>
      </w:r>
      <w:r w:rsidR="0060191A" w:rsidRPr="00DC2051">
        <w:rPr>
          <w:rStyle w:val="a3"/>
          <w:rFonts w:asciiTheme="minorHAnsi" w:hAnsiTheme="minorHAnsi" w:cstheme="minorHAnsi"/>
          <w:color w:val="000000" w:themeColor="text1"/>
          <w:sz w:val="44"/>
          <w:szCs w:val="44"/>
        </w:rPr>
        <w:t>θητείας των αποφοίτων ΕΠΑ.Λ. και στην Περιφερειακή Διεύθυνση</w:t>
      </w:r>
      <w:r w:rsidRPr="00DC2051">
        <w:rPr>
          <w:rStyle w:val="a3"/>
          <w:rFonts w:asciiTheme="minorHAnsi" w:hAnsiTheme="minorHAnsi" w:cstheme="minorHAnsi"/>
          <w:color w:val="000000" w:themeColor="text1"/>
          <w:sz w:val="44"/>
          <w:szCs w:val="44"/>
        </w:rPr>
        <w:t xml:space="preserve"> Εκπαίδευσης Κεντρικής Μακεδονίας</w:t>
      </w:r>
    </w:p>
    <w:p w:rsidR="00E624E1" w:rsidRPr="00E624E1" w:rsidRDefault="00E624E1" w:rsidP="0058781F">
      <w:pPr>
        <w:pStyle w:val="Web"/>
        <w:spacing w:before="0" w:beforeAutospacing="0" w:after="300" w:afterAutospacing="0" w:line="330" w:lineRule="atLeast"/>
        <w:jc w:val="both"/>
        <w:rPr>
          <w:rStyle w:val="a3"/>
          <w:rFonts w:asciiTheme="minorHAnsi" w:hAnsiTheme="minorHAnsi" w:cstheme="minorHAnsi"/>
          <w:color w:val="000000" w:themeColor="text1"/>
          <w:sz w:val="28"/>
          <w:szCs w:val="28"/>
        </w:rPr>
      </w:pPr>
    </w:p>
    <w:p w:rsidR="0058781F" w:rsidRPr="00E624E1" w:rsidRDefault="0058781F" w:rsidP="00E624E1">
      <w:pPr>
        <w:pStyle w:val="Web"/>
        <w:spacing w:before="0" w:beforeAutospacing="0" w:after="240" w:afterAutospacing="0"/>
        <w:jc w:val="both"/>
        <w:rPr>
          <w:rFonts w:asciiTheme="minorHAnsi" w:hAnsiTheme="minorHAnsi" w:cstheme="minorHAnsi"/>
          <w:color w:val="000000" w:themeColor="text1"/>
          <w:sz w:val="26"/>
          <w:szCs w:val="26"/>
        </w:rPr>
      </w:pPr>
      <w:r w:rsidRPr="00E624E1">
        <w:rPr>
          <w:rFonts w:asciiTheme="minorHAnsi" w:hAnsiTheme="minorHAnsi" w:cstheme="minorHAnsi"/>
          <w:color w:val="000000" w:themeColor="text1"/>
          <w:sz w:val="26"/>
          <w:szCs w:val="26"/>
        </w:rPr>
        <w:t>Με επιτυχία συνεχίζεται</w:t>
      </w:r>
      <w:r w:rsidR="0060191A" w:rsidRPr="00E624E1">
        <w:rPr>
          <w:rFonts w:asciiTheme="minorHAnsi" w:hAnsiTheme="minorHAnsi" w:cstheme="minorHAnsi"/>
          <w:color w:val="000000" w:themeColor="text1"/>
          <w:sz w:val="26"/>
          <w:szCs w:val="26"/>
        </w:rPr>
        <w:t>,</w:t>
      </w:r>
      <w:r w:rsidRPr="00E624E1">
        <w:rPr>
          <w:rFonts w:asciiTheme="minorHAnsi" w:hAnsiTheme="minorHAnsi" w:cstheme="minorHAnsi"/>
          <w:color w:val="000000" w:themeColor="text1"/>
          <w:sz w:val="26"/>
          <w:szCs w:val="26"/>
        </w:rPr>
        <w:t xml:space="preserve"> για 2η σχολική χρονιά</w:t>
      </w:r>
      <w:r w:rsidR="0060191A" w:rsidRPr="00E624E1">
        <w:rPr>
          <w:rFonts w:asciiTheme="minorHAnsi" w:hAnsiTheme="minorHAnsi" w:cstheme="minorHAnsi"/>
          <w:color w:val="000000" w:themeColor="text1"/>
          <w:sz w:val="26"/>
          <w:szCs w:val="26"/>
        </w:rPr>
        <w:t>,</w:t>
      </w:r>
      <w:r w:rsidRPr="00E624E1">
        <w:rPr>
          <w:rFonts w:asciiTheme="minorHAnsi" w:hAnsiTheme="minorHAnsi" w:cstheme="minorHAnsi"/>
          <w:color w:val="000000" w:themeColor="text1"/>
          <w:sz w:val="26"/>
          <w:szCs w:val="26"/>
        </w:rPr>
        <w:t xml:space="preserve"> η λειτουργία του νέου θεσμού του Μεταλυκειακού έτους – τάξης μαθητείας των </w:t>
      </w:r>
      <w:r w:rsidR="0060191A" w:rsidRPr="00E624E1">
        <w:rPr>
          <w:rFonts w:asciiTheme="minorHAnsi" w:hAnsiTheme="minorHAnsi" w:cstheme="minorHAnsi"/>
          <w:color w:val="000000" w:themeColor="text1"/>
          <w:sz w:val="26"/>
          <w:szCs w:val="26"/>
        </w:rPr>
        <w:t xml:space="preserve">αποφοίτων </w:t>
      </w:r>
      <w:r w:rsidRPr="00E624E1">
        <w:rPr>
          <w:rFonts w:asciiTheme="minorHAnsi" w:hAnsiTheme="minorHAnsi" w:cstheme="minorHAnsi"/>
          <w:color w:val="000000" w:themeColor="text1"/>
          <w:sz w:val="26"/>
          <w:szCs w:val="26"/>
        </w:rPr>
        <w:t>ΕΠΑΛ</w:t>
      </w:r>
      <w:r w:rsidR="00DC2051">
        <w:rPr>
          <w:rFonts w:asciiTheme="minorHAnsi" w:hAnsiTheme="minorHAnsi" w:cstheme="minorHAnsi"/>
          <w:color w:val="000000" w:themeColor="text1"/>
          <w:sz w:val="26"/>
          <w:szCs w:val="26"/>
        </w:rPr>
        <w:t xml:space="preserve">. </w:t>
      </w:r>
      <w:r w:rsidRPr="00E624E1">
        <w:rPr>
          <w:rFonts w:asciiTheme="minorHAnsi" w:hAnsiTheme="minorHAnsi" w:cstheme="minorHAnsi"/>
          <w:color w:val="000000" w:themeColor="text1"/>
          <w:sz w:val="26"/>
          <w:szCs w:val="26"/>
        </w:rPr>
        <w:t>Με την έναρξη νέων τμημάτων από το Δεκέμβριο του 2017, που προστέθηκαν στα ήδη</w:t>
      </w:r>
      <w:r w:rsidR="0060191A" w:rsidRPr="00E624E1">
        <w:rPr>
          <w:rFonts w:asciiTheme="minorHAnsi" w:hAnsiTheme="minorHAnsi" w:cstheme="minorHAnsi"/>
          <w:color w:val="000000" w:themeColor="text1"/>
          <w:sz w:val="26"/>
          <w:szCs w:val="26"/>
        </w:rPr>
        <w:t xml:space="preserve"> λειτουργούντα από τον Οκτώβριο </w:t>
      </w:r>
      <w:r w:rsidRPr="00E624E1">
        <w:rPr>
          <w:rFonts w:asciiTheme="minorHAnsi" w:hAnsiTheme="minorHAnsi" w:cstheme="minorHAnsi"/>
          <w:color w:val="000000" w:themeColor="text1"/>
          <w:sz w:val="26"/>
          <w:szCs w:val="26"/>
        </w:rPr>
        <w:t xml:space="preserve">τμήματα, </w:t>
      </w:r>
      <w:r w:rsidRPr="00E624E1">
        <w:rPr>
          <w:rFonts w:asciiTheme="minorHAnsi" w:hAnsiTheme="minorHAnsi" w:cstheme="minorHAnsi"/>
          <w:color w:val="000000" w:themeColor="text1"/>
          <w:sz w:val="26"/>
          <w:szCs w:val="26"/>
          <w:u w:val="single"/>
        </w:rPr>
        <w:t xml:space="preserve">παρουσιάζεται σημαντική αύξηση </w:t>
      </w:r>
      <w:r w:rsidR="00DC2051">
        <w:rPr>
          <w:rFonts w:asciiTheme="minorHAnsi" w:hAnsiTheme="minorHAnsi" w:cstheme="minorHAnsi"/>
          <w:color w:val="000000" w:themeColor="text1"/>
          <w:sz w:val="26"/>
          <w:szCs w:val="26"/>
          <w:u w:val="single"/>
        </w:rPr>
        <w:t>μαθητευομένων και αντίστοι</w:t>
      </w:r>
      <w:r w:rsidR="00DC2051" w:rsidRPr="00E624E1">
        <w:rPr>
          <w:rFonts w:asciiTheme="minorHAnsi" w:hAnsiTheme="minorHAnsi" w:cstheme="minorHAnsi"/>
          <w:color w:val="000000" w:themeColor="text1"/>
          <w:sz w:val="26"/>
          <w:szCs w:val="26"/>
          <w:u w:val="single"/>
        </w:rPr>
        <w:t>χων</w:t>
      </w:r>
      <w:r w:rsidR="00DC2051">
        <w:rPr>
          <w:rFonts w:asciiTheme="minorHAnsi" w:hAnsiTheme="minorHAnsi" w:cstheme="minorHAnsi"/>
          <w:color w:val="000000" w:themeColor="text1"/>
          <w:sz w:val="26"/>
          <w:szCs w:val="26"/>
          <w:u w:val="single"/>
        </w:rPr>
        <w:t xml:space="preserve"> θέσεων μαθητείας στη Β</w:t>
      </w:r>
      <w:r w:rsidR="0060191A" w:rsidRPr="00E624E1">
        <w:rPr>
          <w:rFonts w:asciiTheme="minorHAnsi" w:hAnsiTheme="minorHAnsi" w:cstheme="minorHAnsi"/>
          <w:color w:val="000000" w:themeColor="text1"/>
          <w:sz w:val="26"/>
          <w:szCs w:val="26"/>
          <w:u w:val="single"/>
        </w:rPr>
        <w:t>΄ φάση,</w:t>
      </w:r>
      <w:r w:rsidR="00DC2051">
        <w:rPr>
          <w:rFonts w:asciiTheme="minorHAnsi" w:hAnsiTheme="minorHAnsi" w:cstheme="minorHAnsi"/>
          <w:color w:val="000000" w:themeColor="text1"/>
          <w:sz w:val="26"/>
          <w:szCs w:val="26"/>
          <w:u w:val="single"/>
        </w:rPr>
        <w:t xml:space="preserve"> </w:t>
      </w:r>
      <w:r w:rsidRPr="00E624E1">
        <w:rPr>
          <w:rFonts w:asciiTheme="minorHAnsi" w:hAnsiTheme="minorHAnsi" w:cstheme="minorHAnsi"/>
          <w:color w:val="000000" w:themeColor="text1"/>
          <w:sz w:val="26"/>
          <w:szCs w:val="26"/>
        </w:rPr>
        <w:t>του σημαντικού αυτού θεσμού που αναβαθμίζει την επαγγελματική εκπαίδευση.</w:t>
      </w:r>
    </w:p>
    <w:p w:rsidR="0058781F" w:rsidRPr="00E624E1" w:rsidRDefault="00DC2051" w:rsidP="00E624E1">
      <w:pPr>
        <w:pStyle w:val="Web"/>
        <w:spacing w:before="0" w:beforeAutospacing="0" w:after="240" w:afterAutospacing="0"/>
        <w:jc w:val="both"/>
        <w:rPr>
          <w:rFonts w:asciiTheme="minorHAnsi" w:hAnsiTheme="minorHAnsi" w:cstheme="minorHAnsi"/>
          <w:b/>
          <w:color w:val="000000" w:themeColor="text1"/>
          <w:sz w:val="26"/>
          <w:szCs w:val="26"/>
          <w:u w:val="single"/>
        </w:rPr>
      </w:pPr>
      <w:r>
        <w:rPr>
          <w:rFonts w:asciiTheme="minorHAnsi" w:hAnsiTheme="minorHAnsi" w:cstheme="minorHAnsi"/>
          <w:b/>
          <w:color w:val="000000" w:themeColor="text1"/>
          <w:sz w:val="26"/>
          <w:szCs w:val="26"/>
          <w:u w:val="single"/>
        </w:rPr>
        <w:t>Συγκεκριμένα στη Β</w:t>
      </w:r>
      <w:r w:rsidR="0058781F" w:rsidRPr="00E624E1">
        <w:rPr>
          <w:rFonts w:asciiTheme="minorHAnsi" w:hAnsiTheme="minorHAnsi" w:cstheme="minorHAnsi"/>
          <w:b/>
          <w:color w:val="000000" w:themeColor="text1"/>
          <w:sz w:val="26"/>
          <w:szCs w:val="26"/>
          <w:u w:val="single"/>
        </w:rPr>
        <w:t>΄ φάση εφαρμογής του θεσμού παρουσιάζεται αύξηση:</w:t>
      </w:r>
    </w:p>
    <w:p w:rsidR="0058781F" w:rsidRPr="00E624E1" w:rsidRDefault="0058781F" w:rsidP="00E624E1">
      <w:pPr>
        <w:pStyle w:val="Web"/>
        <w:spacing w:before="0" w:beforeAutospacing="0" w:after="240" w:afterAutospacing="0"/>
        <w:jc w:val="both"/>
        <w:rPr>
          <w:rFonts w:asciiTheme="minorHAnsi" w:hAnsiTheme="minorHAnsi" w:cstheme="minorHAnsi"/>
          <w:color w:val="000000" w:themeColor="text1"/>
          <w:sz w:val="26"/>
          <w:szCs w:val="26"/>
        </w:rPr>
      </w:pPr>
      <w:r w:rsidRPr="00E624E1">
        <w:rPr>
          <w:rStyle w:val="a3"/>
          <w:rFonts w:asciiTheme="minorHAnsi" w:hAnsiTheme="minorHAnsi" w:cstheme="minorHAnsi"/>
          <w:color w:val="000000" w:themeColor="text1"/>
          <w:sz w:val="26"/>
          <w:szCs w:val="26"/>
        </w:rPr>
        <w:t>Α.</w:t>
      </w:r>
      <w:r w:rsidRPr="00E624E1">
        <w:rPr>
          <w:rFonts w:asciiTheme="minorHAnsi" w:hAnsiTheme="minorHAnsi" w:cstheme="minorHAnsi"/>
          <w:color w:val="000000" w:themeColor="text1"/>
          <w:sz w:val="26"/>
          <w:szCs w:val="26"/>
        </w:rPr>
        <w:t> </w:t>
      </w:r>
      <w:r w:rsidRPr="00E624E1">
        <w:rPr>
          <w:rFonts w:asciiTheme="minorHAnsi" w:hAnsiTheme="minorHAnsi" w:cstheme="minorHAnsi"/>
          <w:b/>
          <w:color w:val="000000" w:themeColor="text1"/>
          <w:sz w:val="26"/>
          <w:szCs w:val="26"/>
        </w:rPr>
        <w:t>Στις ειδικότητε</w:t>
      </w:r>
      <w:r w:rsidR="00CC70E7" w:rsidRPr="00E624E1">
        <w:rPr>
          <w:rFonts w:asciiTheme="minorHAnsi" w:hAnsiTheme="minorHAnsi" w:cstheme="minorHAnsi"/>
          <w:b/>
          <w:color w:val="000000" w:themeColor="text1"/>
          <w:sz w:val="26"/>
          <w:szCs w:val="26"/>
        </w:rPr>
        <w:t>ς που εντάχθηκαν</w:t>
      </w:r>
      <w:r w:rsidR="00CC70E7" w:rsidRPr="00E624E1">
        <w:rPr>
          <w:rFonts w:asciiTheme="minorHAnsi" w:hAnsiTheme="minorHAnsi" w:cstheme="minorHAnsi"/>
          <w:color w:val="000000" w:themeColor="text1"/>
          <w:sz w:val="26"/>
          <w:szCs w:val="26"/>
        </w:rPr>
        <w:t>, από 7 το σχολικό έτος 2016-17, σε 16 το σχολικό</w:t>
      </w:r>
      <w:r w:rsidRPr="00E624E1">
        <w:rPr>
          <w:rFonts w:asciiTheme="minorHAnsi" w:hAnsiTheme="minorHAnsi" w:cstheme="minorHAnsi"/>
          <w:color w:val="000000" w:themeColor="text1"/>
          <w:sz w:val="26"/>
          <w:szCs w:val="26"/>
        </w:rPr>
        <w:t xml:space="preserve"> έτος 2017-18.</w:t>
      </w:r>
    </w:p>
    <w:p w:rsidR="0058781F" w:rsidRPr="00E624E1" w:rsidRDefault="0058781F" w:rsidP="00E624E1">
      <w:pPr>
        <w:pStyle w:val="Web"/>
        <w:spacing w:before="0" w:beforeAutospacing="0" w:after="240" w:afterAutospacing="0"/>
        <w:jc w:val="both"/>
        <w:rPr>
          <w:rFonts w:asciiTheme="minorHAnsi" w:hAnsiTheme="minorHAnsi" w:cstheme="minorHAnsi"/>
          <w:color w:val="000000" w:themeColor="text1"/>
          <w:sz w:val="26"/>
          <w:szCs w:val="26"/>
        </w:rPr>
      </w:pPr>
      <w:r w:rsidRPr="00E624E1">
        <w:rPr>
          <w:rStyle w:val="a3"/>
          <w:rFonts w:asciiTheme="minorHAnsi" w:hAnsiTheme="minorHAnsi" w:cstheme="minorHAnsi"/>
          <w:color w:val="000000" w:themeColor="text1"/>
          <w:sz w:val="26"/>
          <w:szCs w:val="26"/>
        </w:rPr>
        <w:t>Β.</w:t>
      </w:r>
      <w:r w:rsidRPr="00E624E1">
        <w:rPr>
          <w:rFonts w:asciiTheme="minorHAnsi" w:hAnsiTheme="minorHAnsi" w:cstheme="minorHAnsi"/>
          <w:color w:val="000000" w:themeColor="text1"/>
          <w:sz w:val="26"/>
          <w:szCs w:val="26"/>
        </w:rPr>
        <w:t> </w:t>
      </w:r>
      <w:r w:rsidRPr="00E624E1">
        <w:rPr>
          <w:rFonts w:asciiTheme="minorHAnsi" w:hAnsiTheme="minorHAnsi" w:cstheme="minorHAnsi"/>
          <w:b/>
          <w:color w:val="000000" w:themeColor="text1"/>
          <w:sz w:val="26"/>
          <w:szCs w:val="26"/>
        </w:rPr>
        <w:t>Στον αριθμό των Επαγγελματικών Λυκείων στα οποία λειτουργούν τμήματα μαθητείας</w:t>
      </w:r>
      <w:r w:rsidR="00CC70E7" w:rsidRPr="00E624E1">
        <w:rPr>
          <w:rFonts w:asciiTheme="minorHAnsi" w:hAnsiTheme="minorHAnsi" w:cstheme="minorHAnsi"/>
          <w:color w:val="000000" w:themeColor="text1"/>
          <w:sz w:val="26"/>
          <w:szCs w:val="26"/>
        </w:rPr>
        <w:t xml:space="preserve">, από 20 το </w:t>
      </w:r>
      <w:proofErr w:type="spellStart"/>
      <w:r w:rsidR="00CC70E7" w:rsidRPr="00E624E1">
        <w:rPr>
          <w:rFonts w:asciiTheme="minorHAnsi" w:hAnsiTheme="minorHAnsi" w:cstheme="minorHAnsi"/>
          <w:color w:val="000000" w:themeColor="text1"/>
          <w:sz w:val="26"/>
          <w:szCs w:val="26"/>
        </w:rPr>
        <w:t>σχολ</w:t>
      </w:r>
      <w:proofErr w:type="spellEnd"/>
      <w:r w:rsidR="00CC70E7" w:rsidRPr="00E624E1">
        <w:rPr>
          <w:rFonts w:asciiTheme="minorHAnsi" w:hAnsiTheme="minorHAnsi" w:cstheme="minorHAnsi"/>
          <w:color w:val="000000" w:themeColor="text1"/>
          <w:sz w:val="26"/>
          <w:szCs w:val="26"/>
        </w:rPr>
        <w:t>. έτος 2016-17, σε 33</w:t>
      </w:r>
      <w:r w:rsidR="0060191A" w:rsidRPr="00E624E1">
        <w:rPr>
          <w:rFonts w:asciiTheme="minorHAnsi" w:hAnsiTheme="minorHAnsi" w:cstheme="minorHAnsi"/>
          <w:color w:val="000000" w:themeColor="text1"/>
          <w:sz w:val="26"/>
          <w:szCs w:val="26"/>
        </w:rPr>
        <w:t xml:space="preserve"> το σχολικό</w:t>
      </w:r>
      <w:r w:rsidRPr="00E624E1">
        <w:rPr>
          <w:rFonts w:asciiTheme="minorHAnsi" w:hAnsiTheme="minorHAnsi" w:cstheme="minorHAnsi"/>
          <w:color w:val="000000" w:themeColor="text1"/>
          <w:sz w:val="26"/>
          <w:szCs w:val="26"/>
        </w:rPr>
        <w:t xml:space="preserve"> έτος 2017-18.</w:t>
      </w:r>
    </w:p>
    <w:p w:rsidR="0058781F" w:rsidRPr="00E624E1" w:rsidRDefault="0058781F" w:rsidP="00E624E1">
      <w:pPr>
        <w:pStyle w:val="Web"/>
        <w:spacing w:before="0" w:beforeAutospacing="0" w:after="240" w:afterAutospacing="0"/>
        <w:jc w:val="both"/>
        <w:rPr>
          <w:rFonts w:asciiTheme="minorHAnsi" w:hAnsiTheme="minorHAnsi" w:cstheme="minorHAnsi"/>
          <w:color w:val="000000" w:themeColor="text1"/>
          <w:sz w:val="26"/>
          <w:szCs w:val="26"/>
        </w:rPr>
      </w:pPr>
      <w:r w:rsidRPr="00E624E1">
        <w:rPr>
          <w:rStyle w:val="a3"/>
          <w:rFonts w:asciiTheme="minorHAnsi" w:hAnsiTheme="minorHAnsi" w:cstheme="minorHAnsi"/>
          <w:color w:val="000000" w:themeColor="text1"/>
          <w:sz w:val="26"/>
          <w:szCs w:val="26"/>
        </w:rPr>
        <w:t>Γ.</w:t>
      </w:r>
      <w:r w:rsidRPr="00E624E1">
        <w:rPr>
          <w:rFonts w:asciiTheme="minorHAnsi" w:hAnsiTheme="minorHAnsi" w:cstheme="minorHAnsi"/>
          <w:color w:val="000000" w:themeColor="text1"/>
          <w:sz w:val="26"/>
          <w:szCs w:val="26"/>
        </w:rPr>
        <w:t> </w:t>
      </w:r>
      <w:r w:rsidRPr="00E624E1">
        <w:rPr>
          <w:rFonts w:asciiTheme="minorHAnsi" w:hAnsiTheme="minorHAnsi" w:cstheme="minorHAnsi"/>
          <w:b/>
          <w:color w:val="000000" w:themeColor="text1"/>
          <w:sz w:val="26"/>
          <w:szCs w:val="26"/>
        </w:rPr>
        <w:t xml:space="preserve">Στον αριθμό των τμημάτων </w:t>
      </w:r>
      <w:r w:rsidR="00CC70E7" w:rsidRPr="00E624E1">
        <w:rPr>
          <w:rFonts w:asciiTheme="minorHAnsi" w:hAnsiTheme="minorHAnsi" w:cstheme="minorHAnsi"/>
          <w:b/>
          <w:color w:val="000000" w:themeColor="text1"/>
          <w:sz w:val="26"/>
          <w:szCs w:val="26"/>
        </w:rPr>
        <w:t xml:space="preserve">μαθητείας </w:t>
      </w:r>
      <w:r w:rsidRPr="00E624E1">
        <w:rPr>
          <w:rFonts w:asciiTheme="minorHAnsi" w:hAnsiTheme="minorHAnsi" w:cstheme="minorHAnsi"/>
          <w:b/>
          <w:color w:val="000000" w:themeColor="text1"/>
          <w:sz w:val="26"/>
          <w:szCs w:val="26"/>
        </w:rPr>
        <w:t>που λειτουργούν,</w:t>
      </w:r>
      <w:r w:rsidR="0060191A" w:rsidRPr="00E624E1">
        <w:rPr>
          <w:rFonts w:asciiTheme="minorHAnsi" w:hAnsiTheme="minorHAnsi" w:cstheme="minorHAnsi"/>
          <w:color w:val="000000" w:themeColor="text1"/>
          <w:sz w:val="26"/>
          <w:szCs w:val="26"/>
        </w:rPr>
        <w:t xml:space="preserve"> από 31 το σχολικό</w:t>
      </w:r>
      <w:r w:rsidR="00CC70E7" w:rsidRPr="00E624E1">
        <w:rPr>
          <w:rFonts w:asciiTheme="minorHAnsi" w:hAnsiTheme="minorHAnsi" w:cstheme="minorHAnsi"/>
          <w:color w:val="000000" w:themeColor="text1"/>
          <w:sz w:val="26"/>
          <w:szCs w:val="26"/>
        </w:rPr>
        <w:t xml:space="preserve"> έτος 2016-17, σε 93</w:t>
      </w:r>
      <w:r w:rsidR="0060191A" w:rsidRPr="00E624E1">
        <w:rPr>
          <w:rFonts w:asciiTheme="minorHAnsi" w:hAnsiTheme="minorHAnsi" w:cstheme="minorHAnsi"/>
          <w:color w:val="000000" w:themeColor="text1"/>
          <w:sz w:val="26"/>
          <w:szCs w:val="26"/>
        </w:rPr>
        <w:t xml:space="preserve"> το σχολικό</w:t>
      </w:r>
      <w:r w:rsidRPr="00E624E1">
        <w:rPr>
          <w:rFonts w:asciiTheme="minorHAnsi" w:hAnsiTheme="minorHAnsi" w:cstheme="minorHAnsi"/>
          <w:color w:val="000000" w:themeColor="text1"/>
          <w:sz w:val="26"/>
          <w:szCs w:val="26"/>
        </w:rPr>
        <w:t xml:space="preserve"> έτος 2017-18.</w:t>
      </w:r>
    </w:p>
    <w:p w:rsidR="0058781F" w:rsidRPr="00E624E1" w:rsidRDefault="0058781F" w:rsidP="00E624E1">
      <w:pPr>
        <w:pStyle w:val="Web"/>
        <w:spacing w:before="0" w:beforeAutospacing="0" w:after="240" w:afterAutospacing="0"/>
        <w:jc w:val="both"/>
        <w:rPr>
          <w:rFonts w:asciiTheme="minorHAnsi" w:hAnsiTheme="minorHAnsi" w:cstheme="minorHAnsi"/>
          <w:color w:val="000000" w:themeColor="text1"/>
          <w:sz w:val="26"/>
          <w:szCs w:val="26"/>
        </w:rPr>
      </w:pPr>
      <w:r w:rsidRPr="00E624E1">
        <w:rPr>
          <w:rStyle w:val="a3"/>
          <w:rFonts w:asciiTheme="minorHAnsi" w:hAnsiTheme="minorHAnsi" w:cstheme="minorHAnsi"/>
          <w:color w:val="000000" w:themeColor="text1"/>
          <w:sz w:val="26"/>
          <w:szCs w:val="26"/>
        </w:rPr>
        <w:t>Δ.</w:t>
      </w:r>
      <w:r w:rsidRPr="00E624E1">
        <w:rPr>
          <w:rFonts w:asciiTheme="minorHAnsi" w:hAnsiTheme="minorHAnsi" w:cstheme="minorHAnsi"/>
          <w:color w:val="000000" w:themeColor="text1"/>
          <w:sz w:val="26"/>
          <w:szCs w:val="26"/>
        </w:rPr>
        <w:t xml:space="preserve"> Στον αριθμό των μαθητευόμενων αποφοίτων ΕΠΑΛ που </w:t>
      </w:r>
      <w:r w:rsidR="00CC70E7" w:rsidRPr="00E624E1">
        <w:rPr>
          <w:rFonts w:asciiTheme="minorHAnsi" w:hAnsiTheme="minorHAnsi" w:cstheme="minorHAnsi"/>
          <w:color w:val="000000" w:themeColor="text1"/>
          <w:sz w:val="26"/>
          <w:szCs w:val="26"/>
        </w:rPr>
        <w:t>υπέγραψαν συμβάσεις μαθητείας με εργοδότες και συμμετέχουν σ</w:t>
      </w:r>
      <w:r w:rsidRPr="00E624E1">
        <w:rPr>
          <w:rFonts w:asciiTheme="minorHAnsi" w:hAnsiTheme="minorHAnsi" w:cstheme="minorHAnsi"/>
          <w:color w:val="000000" w:themeColor="text1"/>
          <w:sz w:val="26"/>
          <w:szCs w:val="26"/>
        </w:rPr>
        <w:t xml:space="preserve">το </w:t>
      </w:r>
      <w:proofErr w:type="spellStart"/>
      <w:r w:rsidRPr="00E624E1">
        <w:rPr>
          <w:rFonts w:asciiTheme="minorHAnsi" w:hAnsiTheme="minorHAnsi" w:cstheme="minorHAnsi"/>
          <w:color w:val="000000" w:themeColor="text1"/>
          <w:sz w:val="26"/>
          <w:szCs w:val="26"/>
        </w:rPr>
        <w:t>Μεταλυκειακό</w:t>
      </w:r>
      <w:proofErr w:type="spellEnd"/>
      <w:r w:rsidR="00CC70E7" w:rsidRPr="00E624E1">
        <w:rPr>
          <w:rFonts w:asciiTheme="minorHAnsi" w:hAnsiTheme="minorHAnsi" w:cstheme="minorHAnsi"/>
          <w:color w:val="000000" w:themeColor="text1"/>
          <w:sz w:val="26"/>
          <w:szCs w:val="26"/>
        </w:rPr>
        <w:t xml:space="preserve"> έτος – τάξη μαθητείας, από 2</w:t>
      </w:r>
      <w:r w:rsidR="0060191A" w:rsidRPr="00E624E1">
        <w:rPr>
          <w:rFonts w:asciiTheme="minorHAnsi" w:hAnsiTheme="minorHAnsi" w:cstheme="minorHAnsi"/>
          <w:color w:val="000000" w:themeColor="text1"/>
          <w:sz w:val="26"/>
          <w:szCs w:val="26"/>
        </w:rPr>
        <w:t xml:space="preserve">03 το </w:t>
      </w:r>
      <w:proofErr w:type="spellStart"/>
      <w:r w:rsidR="0060191A" w:rsidRPr="00E624E1">
        <w:rPr>
          <w:rFonts w:asciiTheme="minorHAnsi" w:hAnsiTheme="minorHAnsi" w:cstheme="minorHAnsi"/>
          <w:color w:val="000000" w:themeColor="text1"/>
          <w:sz w:val="26"/>
          <w:szCs w:val="26"/>
        </w:rPr>
        <w:t>σχολ</w:t>
      </w:r>
      <w:proofErr w:type="spellEnd"/>
      <w:r w:rsidR="0060191A" w:rsidRPr="00E624E1">
        <w:rPr>
          <w:rFonts w:asciiTheme="minorHAnsi" w:hAnsiTheme="minorHAnsi" w:cstheme="minorHAnsi"/>
          <w:color w:val="000000" w:themeColor="text1"/>
          <w:sz w:val="26"/>
          <w:szCs w:val="26"/>
        </w:rPr>
        <w:t>. έτος 2016-17, σε 745</w:t>
      </w:r>
      <w:r w:rsidRPr="00E624E1">
        <w:rPr>
          <w:rFonts w:asciiTheme="minorHAnsi" w:hAnsiTheme="minorHAnsi" w:cstheme="minorHAnsi"/>
          <w:color w:val="000000" w:themeColor="text1"/>
          <w:sz w:val="26"/>
          <w:szCs w:val="26"/>
        </w:rPr>
        <w:t xml:space="preserve"> το </w:t>
      </w:r>
      <w:proofErr w:type="spellStart"/>
      <w:r w:rsidRPr="00E624E1">
        <w:rPr>
          <w:rFonts w:asciiTheme="minorHAnsi" w:hAnsiTheme="minorHAnsi" w:cstheme="minorHAnsi"/>
          <w:color w:val="000000" w:themeColor="text1"/>
          <w:sz w:val="26"/>
          <w:szCs w:val="26"/>
        </w:rPr>
        <w:t>σχολ</w:t>
      </w:r>
      <w:proofErr w:type="spellEnd"/>
      <w:r w:rsidRPr="00E624E1">
        <w:rPr>
          <w:rFonts w:asciiTheme="minorHAnsi" w:hAnsiTheme="minorHAnsi" w:cstheme="minorHAnsi"/>
          <w:color w:val="000000" w:themeColor="text1"/>
          <w:sz w:val="26"/>
          <w:szCs w:val="26"/>
        </w:rPr>
        <w:t>. έτος 2017-18.</w:t>
      </w:r>
    </w:p>
    <w:p w:rsidR="00CC70E7" w:rsidRPr="00E624E1" w:rsidRDefault="00CC70E7" w:rsidP="00E624E1">
      <w:pPr>
        <w:pStyle w:val="Web"/>
        <w:spacing w:before="0" w:beforeAutospacing="0" w:after="240" w:afterAutospacing="0"/>
        <w:jc w:val="both"/>
        <w:rPr>
          <w:rFonts w:asciiTheme="minorHAnsi" w:hAnsiTheme="minorHAnsi" w:cstheme="minorHAnsi"/>
          <w:color w:val="000000" w:themeColor="text1"/>
          <w:sz w:val="26"/>
          <w:szCs w:val="26"/>
        </w:rPr>
      </w:pPr>
      <w:r w:rsidRPr="00E624E1">
        <w:rPr>
          <w:rFonts w:asciiTheme="minorHAnsi" w:hAnsiTheme="minorHAnsi" w:cstheme="minorHAnsi"/>
          <w:b/>
          <w:color w:val="000000" w:themeColor="text1"/>
          <w:sz w:val="26"/>
          <w:szCs w:val="26"/>
        </w:rPr>
        <w:t>Ε.</w:t>
      </w:r>
      <w:r w:rsidRPr="00E624E1">
        <w:rPr>
          <w:rFonts w:asciiTheme="minorHAnsi" w:hAnsiTheme="minorHAnsi" w:cstheme="minorHAnsi"/>
          <w:color w:val="000000" w:themeColor="text1"/>
          <w:sz w:val="26"/>
          <w:szCs w:val="26"/>
        </w:rPr>
        <w:t xml:space="preserve"> </w:t>
      </w:r>
      <w:r w:rsidRPr="00E624E1">
        <w:rPr>
          <w:rFonts w:asciiTheme="minorHAnsi" w:hAnsiTheme="minorHAnsi" w:cstheme="minorHAnsi"/>
          <w:b/>
          <w:color w:val="000000" w:themeColor="text1"/>
          <w:sz w:val="26"/>
          <w:szCs w:val="26"/>
        </w:rPr>
        <w:t>Στον αριθμό των νομών της Περιφέρειας Κεντρικής Μακεδονίας και των αντιστοίχων Διευθύνσεων Β/</w:t>
      </w:r>
      <w:proofErr w:type="spellStart"/>
      <w:r w:rsidRPr="00E624E1">
        <w:rPr>
          <w:rFonts w:asciiTheme="minorHAnsi" w:hAnsiTheme="minorHAnsi" w:cstheme="minorHAnsi"/>
          <w:b/>
          <w:color w:val="000000" w:themeColor="text1"/>
          <w:sz w:val="26"/>
          <w:szCs w:val="26"/>
        </w:rPr>
        <w:t>θμιας</w:t>
      </w:r>
      <w:proofErr w:type="spellEnd"/>
      <w:r w:rsidRPr="00E624E1">
        <w:rPr>
          <w:rFonts w:asciiTheme="minorHAnsi" w:hAnsiTheme="minorHAnsi" w:cstheme="minorHAnsi"/>
          <w:b/>
          <w:color w:val="000000" w:themeColor="text1"/>
          <w:sz w:val="26"/>
          <w:szCs w:val="26"/>
        </w:rPr>
        <w:t xml:space="preserve"> </w:t>
      </w:r>
      <w:proofErr w:type="spellStart"/>
      <w:r w:rsidRPr="00E624E1">
        <w:rPr>
          <w:rFonts w:asciiTheme="minorHAnsi" w:hAnsiTheme="minorHAnsi" w:cstheme="minorHAnsi"/>
          <w:b/>
          <w:color w:val="000000" w:themeColor="text1"/>
          <w:sz w:val="26"/>
          <w:szCs w:val="26"/>
        </w:rPr>
        <w:t>Εκπ</w:t>
      </w:r>
      <w:proofErr w:type="spellEnd"/>
      <w:r w:rsidRPr="00E624E1">
        <w:rPr>
          <w:rFonts w:asciiTheme="minorHAnsi" w:hAnsiTheme="minorHAnsi" w:cstheme="minorHAnsi"/>
          <w:b/>
          <w:color w:val="000000" w:themeColor="text1"/>
          <w:sz w:val="26"/>
          <w:szCs w:val="26"/>
        </w:rPr>
        <w:t>/</w:t>
      </w:r>
      <w:proofErr w:type="spellStart"/>
      <w:r w:rsidRPr="00E624E1">
        <w:rPr>
          <w:rFonts w:asciiTheme="minorHAnsi" w:hAnsiTheme="minorHAnsi" w:cstheme="minorHAnsi"/>
          <w:b/>
          <w:color w:val="000000" w:themeColor="text1"/>
          <w:sz w:val="26"/>
          <w:szCs w:val="26"/>
        </w:rPr>
        <w:t>σης</w:t>
      </w:r>
      <w:proofErr w:type="spellEnd"/>
      <w:r w:rsidRPr="00E624E1">
        <w:rPr>
          <w:rFonts w:asciiTheme="minorHAnsi" w:hAnsiTheme="minorHAnsi" w:cstheme="minorHAnsi"/>
          <w:b/>
          <w:color w:val="000000" w:themeColor="text1"/>
          <w:sz w:val="26"/>
          <w:szCs w:val="26"/>
        </w:rPr>
        <w:t xml:space="preserve"> που συμμετέχουν με Επαγγελματικά Λύκεια της περιοχής τους στο </w:t>
      </w:r>
      <w:proofErr w:type="spellStart"/>
      <w:r w:rsidRPr="00E624E1">
        <w:rPr>
          <w:rFonts w:asciiTheme="minorHAnsi" w:hAnsiTheme="minorHAnsi" w:cstheme="minorHAnsi"/>
          <w:b/>
          <w:color w:val="000000" w:themeColor="text1"/>
          <w:sz w:val="26"/>
          <w:szCs w:val="26"/>
        </w:rPr>
        <w:t>Μεταλυκειακό</w:t>
      </w:r>
      <w:proofErr w:type="spellEnd"/>
      <w:r w:rsidRPr="00E624E1">
        <w:rPr>
          <w:rFonts w:asciiTheme="minorHAnsi" w:hAnsiTheme="minorHAnsi" w:cstheme="minorHAnsi"/>
          <w:b/>
          <w:color w:val="000000" w:themeColor="text1"/>
          <w:sz w:val="26"/>
          <w:szCs w:val="26"/>
        </w:rPr>
        <w:t xml:space="preserve"> έτος – τάξης μαθητείας των ΕΠΑΛ,</w:t>
      </w:r>
      <w:r w:rsidRPr="00E624E1">
        <w:rPr>
          <w:rFonts w:asciiTheme="minorHAnsi" w:hAnsiTheme="minorHAnsi" w:cstheme="minorHAnsi"/>
          <w:color w:val="000000" w:themeColor="text1"/>
          <w:sz w:val="26"/>
          <w:szCs w:val="26"/>
        </w:rPr>
        <w:t xml:space="preserve"> από 5 το </w:t>
      </w:r>
      <w:proofErr w:type="spellStart"/>
      <w:r w:rsidRPr="00E624E1">
        <w:rPr>
          <w:rFonts w:asciiTheme="minorHAnsi" w:hAnsiTheme="minorHAnsi" w:cstheme="minorHAnsi"/>
          <w:color w:val="000000" w:themeColor="text1"/>
          <w:sz w:val="26"/>
          <w:szCs w:val="26"/>
        </w:rPr>
        <w:t>σχολ</w:t>
      </w:r>
      <w:proofErr w:type="spellEnd"/>
      <w:r w:rsidRPr="00E624E1">
        <w:rPr>
          <w:rFonts w:asciiTheme="minorHAnsi" w:hAnsiTheme="minorHAnsi" w:cstheme="minorHAnsi"/>
          <w:color w:val="000000" w:themeColor="text1"/>
          <w:sz w:val="26"/>
          <w:szCs w:val="26"/>
        </w:rPr>
        <w:t xml:space="preserve">. έτος 2016-17, σε 7 το </w:t>
      </w:r>
      <w:proofErr w:type="spellStart"/>
      <w:r w:rsidRPr="00E624E1">
        <w:rPr>
          <w:rFonts w:asciiTheme="minorHAnsi" w:hAnsiTheme="minorHAnsi" w:cstheme="minorHAnsi"/>
          <w:color w:val="000000" w:themeColor="text1"/>
          <w:sz w:val="26"/>
          <w:szCs w:val="26"/>
        </w:rPr>
        <w:t>σχολ</w:t>
      </w:r>
      <w:proofErr w:type="spellEnd"/>
      <w:r w:rsidRPr="00E624E1">
        <w:rPr>
          <w:rFonts w:asciiTheme="minorHAnsi" w:hAnsiTheme="minorHAnsi" w:cstheme="minorHAnsi"/>
          <w:color w:val="000000" w:themeColor="text1"/>
          <w:sz w:val="26"/>
          <w:szCs w:val="26"/>
        </w:rPr>
        <w:t xml:space="preserve">. έτος 2017-18. Προστέθηκαν οι νομοί Κιλκίς και Χαλκιδικής, με άμεσο αποτέλεσμα να υπάρχει 100% κάλυψη του θεσμού και στους 7 νομούς της Περιφέρειας Κεντρικής Μακεδονίας. </w:t>
      </w:r>
    </w:p>
    <w:tbl>
      <w:tblPr>
        <w:tblW w:w="9872" w:type="dxa"/>
        <w:tblInd w:w="93" w:type="dxa"/>
        <w:tblLook w:val="04A0" w:firstRow="1" w:lastRow="0" w:firstColumn="1" w:lastColumn="0" w:noHBand="0" w:noVBand="1"/>
      </w:tblPr>
      <w:tblGrid>
        <w:gridCol w:w="1191"/>
        <w:gridCol w:w="1647"/>
        <w:gridCol w:w="883"/>
        <w:gridCol w:w="1518"/>
        <w:gridCol w:w="2306"/>
        <w:gridCol w:w="2327"/>
      </w:tblGrid>
      <w:tr w:rsidR="00B6402F" w:rsidRPr="00B6402F" w:rsidTr="00F322E4">
        <w:trPr>
          <w:trHeight w:val="675"/>
        </w:trPr>
        <w:tc>
          <w:tcPr>
            <w:tcW w:w="9872" w:type="dxa"/>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B6402F" w:rsidRPr="00B6402F" w:rsidRDefault="00B6402F" w:rsidP="00E624E1">
            <w:pPr>
              <w:spacing w:after="0"/>
              <w:jc w:val="center"/>
              <w:rPr>
                <w:rFonts w:ascii="Times New Roman" w:eastAsia="Times New Roman" w:hAnsi="Times New Roman" w:cs="Times New Roman"/>
                <w:color w:val="000000"/>
                <w:lang w:eastAsia="el-GR"/>
              </w:rPr>
            </w:pPr>
            <w:r w:rsidRPr="00B6402F">
              <w:rPr>
                <w:rFonts w:ascii="Times New Roman" w:eastAsia="Times New Roman" w:hAnsi="Times New Roman" w:cs="Times New Roman"/>
                <w:b/>
                <w:bCs/>
                <w:color w:val="000000"/>
                <w:lang w:eastAsia="el-GR"/>
              </w:rPr>
              <w:t xml:space="preserve">ΠΔΕ ΚΕΝΤΡΙΚΗΣ ΜΑΚΕΔΟΝΙΑΣ                                                                                      </w:t>
            </w:r>
            <w:r>
              <w:rPr>
                <w:rFonts w:ascii="Times New Roman" w:eastAsia="Times New Roman" w:hAnsi="Times New Roman" w:cs="Times New Roman"/>
                <w:b/>
                <w:bCs/>
                <w:color w:val="000000"/>
                <w:lang w:eastAsia="el-GR"/>
              </w:rPr>
              <w:t xml:space="preserve">               </w:t>
            </w:r>
            <w:r w:rsidRPr="00B6402F">
              <w:rPr>
                <w:rFonts w:ascii="Times New Roman" w:eastAsia="Times New Roman" w:hAnsi="Times New Roman" w:cs="Times New Roman"/>
                <w:b/>
                <w:bCs/>
                <w:color w:val="000000"/>
                <w:lang w:eastAsia="el-GR"/>
              </w:rPr>
              <w:t xml:space="preserve"> </w:t>
            </w:r>
            <w:r w:rsidRPr="00B6402F">
              <w:rPr>
                <w:rFonts w:ascii="Times New Roman" w:eastAsia="Times New Roman" w:hAnsi="Times New Roman" w:cs="Times New Roman"/>
                <w:color w:val="000000"/>
                <w:lang w:eastAsia="el-GR"/>
              </w:rPr>
              <w:t>ΜΕΤΑΛΥΚΕΙΑΚΟ ΕΤΟΣ</w:t>
            </w:r>
            <w:r w:rsidR="00163272">
              <w:rPr>
                <w:rFonts w:ascii="Times New Roman" w:eastAsia="Times New Roman" w:hAnsi="Times New Roman" w:cs="Times New Roman"/>
                <w:color w:val="000000"/>
                <w:lang w:eastAsia="el-GR"/>
              </w:rPr>
              <w:t xml:space="preserve"> </w:t>
            </w:r>
            <w:r w:rsidRPr="00B6402F">
              <w:rPr>
                <w:rFonts w:ascii="Times New Roman" w:eastAsia="Times New Roman" w:hAnsi="Times New Roman" w:cs="Times New Roman"/>
                <w:color w:val="000000"/>
                <w:lang w:eastAsia="el-GR"/>
              </w:rPr>
              <w:t>-</w:t>
            </w:r>
            <w:r w:rsidR="00163272">
              <w:rPr>
                <w:rFonts w:ascii="Times New Roman" w:eastAsia="Times New Roman" w:hAnsi="Times New Roman" w:cs="Times New Roman"/>
                <w:color w:val="000000"/>
                <w:lang w:eastAsia="el-GR"/>
              </w:rPr>
              <w:t xml:space="preserve"> </w:t>
            </w:r>
            <w:r w:rsidRPr="00B6402F">
              <w:rPr>
                <w:rFonts w:ascii="Times New Roman" w:eastAsia="Times New Roman" w:hAnsi="Times New Roman" w:cs="Times New Roman"/>
                <w:color w:val="000000"/>
                <w:lang w:eastAsia="el-GR"/>
              </w:rPr>
              <w:t>ΤΑΞΗ ΜΑΘΗΤΕΙΑΣ ΕΠΑΛ (ΕΤΟΣ 2017)</w:t>
            </w:r>
          </w:p>
        </w:tc>
      </w:tr>
      <w:tr w:rsidR="0068009C" w:rsidRPr="00B6402F" w:rsidTr="00F322E4">
        <w:trPr>
          <w:trHeight w:val="900"/>
        </w:trPr>
        <w:tc>
          <w:tcPr>
            <w:tcW w:w="1191" w:type="dxa"/>
            <w:tcBorders>
              <w:top w:val="nil"/>
              <w:left w:val="single" w:sz="4" w:space="0" w:color="auto"/>
              <w:bottom w:val="single" w:sz="4" w:space="0" w:color="auto"/>
              <w:right w:val="single" w:sz="4" w:space="0" w:color="auto"/>
            </w:tcBorders>
            <w:shd w:val="clear" w:color="000000" w:fill="FFFFFF"/>
            <w:noWrap/>
            <w:vAlign w:val="center"/>
            <w:hideMark/>
          </w:tcPr>
          <w:p w:rsidR="00B6402F" w:rsidRPr="00B6402F" w:rsidRDefault="00B6402F" w:rsidP="00B6402F">
            <w:pPr>
              <w:spacing w:after="0" w:line="240" w:lineRule="auto"/>
              <w:jc w:val="center"/>
              <w:rPr>
                <w:rFonts w:ascii="Times New Roman" w:eastAsia="Times New Roman" w:hAnsi="Times New Roman" w:cs="Times New Roman"/>
                <w:color w:val="000000"/>
                <w:lang w:eastAsia="el-GR"/>
              </w:rPr>
            </w:pPr>
            <w:r w:rsidRPr="00B6402F">
              <w:rPr>
                <w:rFonts w:ascii="Times New Roman" w:eastAsia="Times New Roman" w:hAnsi="Times New Roman" w:cs="Times New Roman"/>
                <w:color w:val="000000"/>
                <w:lang w:eastAsia="el-GR"/>
              </w:rPr>
              <w:t>ΣΧ.ΕΤΟΣ</w:t>
            </w:r>
          </w:p>
        </w:tc>
        <w:tc>
          <w:tcPr>
            <w:tcW w:w="1647" w:type="dxa"/>
            <w:tcBorders>
              <w:top w:val="nil"/>
              <w:left w:val="nil"/>
              <w:bottom w:val="single" w:sz="4" w:space="0" w:color="auto"/>
              <w:right w:val="single" w:sz="4" w:space="0" w:color="auto"/>
            </w:tcBorders>
            <w:shd w:val="clear" w:color="000000" w:fill="FFFFFF"/>
            <w:noWrap/>
            <w:vAlign w:val="center"/>
            <w:hideMark/>
          </w:tcPr>
          <w:p w:rsidR="00B6402F" w:rsidRPr="00B6402F" w:rsidRDefault="00B6402F" w:rsidP="00B6402F">
            <w:pPr>
              <w:spacing w:after="0" w:line="240" w:lineRule="auto"/>
              <w:jc w:val="center"/>
              <w:rPr>
                <w:rFonts w:ascii="Times New Roman" w:eastAsia="Times New Roman" w:hAnsi="Times New Roman" w:cs="Times New Roman"/>
                <w:color w:val="000000"/>
                <w:lang w:eastAsia="el-GR"/>
              </w:rPr>
            </w:pPr>
            <w:r w:rsidRPr="00B6402F">
              <w:rPr>
                <w:rFonts w:ascii="Times New Roman" w:eastAsia="Times New Roman" w:hAnsi="Times New Roman" w:cs="Times New Roman"/>
                <w:color w:val="000000"/>
                <w:lang w:eastAsia="el-GR"/>
              </w:rPr>
              <w:t>ΕΙΔΙΚΟΤΗΤΕΣ</w:t>
            </w:r>
          </w:p>
        </w:tc>
        <w:tc>
          <w:tcPr>
            <w:tcW w:w="883" w:type="dxa"/>
            <w:tcBorders>
              <w:top w:val="nil"/>
              <w:left w:val="nil"/>
              <w:bottom w:val="single" w:sz="4" w:space="0" w:color="auto"/>
              <w:right w:val="single" w:sz="4" w:space="0" w:color="auto"/>
            </w:tcBorders>
            <w:shd w:val="clear" w:color="000000" w:fill="FFFFFF"/>
            <w:noWrap/>
            <w:vAlign w:val="center"/>
            <w:hideMark/>
          </w:tcPr>
          <w:p w:rsidR="00B6402F" w:rsidRPr="00B6402F" w:rsidRDefault="00B6402F" w:rsidP="0068009C">
            <w:pPr>
              <w:spacing w:after="0" w:line="240" w:lineRule="auto"/>
              <w:jc w:val="center"/>
              <w:rPr>
                <w:rFonts w:ascii="Times New Roman" w:eastAsia="Times New Roman" w:hAnsi="Times New Roman" w:cs="Times New Roman"/>
                <w:color w:val="000000"/>
                <w:lang w:eastAsia="el-GR"/>
              </w:rPr>
            </w:pPr>
            <w:r w:rsidRPr="00B6402F">
              <w:rPr>
                <w:rFonts w:ascii="Times New Roman" w:eastAsia="Times New Roman" w:hAnsi="Times New Roman" w:cs="Times New Roman"/>
                <w:color w:val="000000"/>
                <w:lang w:eastAsia="el-GR"/>
              </w:rPr>
              <w:t>ΕΠΑ</w:t>
            </w:r>
            <w:r w:rsidR="0068009C">
              <w:rPr>
                <w:rFonts w:ascii="Times New Roman" w:eastAsia="Times New Roman" w:hAnsi="Times New Roman" w:cs="Times New Roman"/>
                <w:color w:val="000000"/>
                <w:lang w:eastAsia="el-GR"/>
              </w:rPr>
              <w:t>.</w:t>
            </w:r>
            <w:r w:rsidRPr="00B6402F">
              <w:rPr>
                <w:rFonts w:ascii="Times New Roman" w:eastAsia="Times New Roman" w:hAnsi="Times New Roman" w:cs="Times New Roman"/>
                <w:color w:val="000000"/>
                <w:lang w:eastAsia="el-GR"/>
              </w:rPr>
              <w:t>Λ</w:t>
            </w:r>
          </w:p>
        </w:tc>
        <w:tc>
          <w:tcPr>
            <w:tcW w:w="1518" w:type="dxa"/>
            <w:tcBorders>
              <w:top w:val="nil"/>
              <w:left w:val="nil"/>
              <w:bottom w:val="single" w:sz="4" w:space="0" w:color="auto"/>
              <w:right w:val="single" w:sz="4" w:space="0" w:color="auto"/>
            </w:tcBorders>
            <w:shd w:val="clear" w:color="000000" w:fill="FFFFFF"/>
            <w:noWrap/>
            <w:vAlign w:val="center"/>
            <w:hideMark/>
          </w:tcPr>
          <w:p w:rsidR="00B6402F" w:rsidRPr="00B6402F" w:rsidRDefault="00B6402F" w:rsidP="00B6402F">
            <w:pPr>
              <w:spacing w:after="0" w:line="240" w:lineRule="auto"/>
              <w:jc w:val="center"/>
              <w:rPr>
                <w:rFonts w:ascii="Times New Roman" w:eastAsia="Times New Roman" w:hAnsi="Times New Roman" w:cs="Times New Roman"/>
                <w:color w:val="000000"/>
                <w:lang w:eastAsia="el-GR"/>
              </w:rPr>
            </w:pPr>
            <w:r w:rsidRPr="00B6402F">
              <w:rPr>
                <w:rFonts w:ascii="Times New Roman" w:eastAsia="Times New Roman" w:hAnsi="Times New Roman" w:cs="Times New Roman"/>
                <w:color w:val="000000"/>
                <w:lang w:eastAsia="el-GR"/>
              </w:rPr>
              <w:t>ΤΜΗΜΑΤΑ</w:t>
            </w:r>
            <w:r w:rsidR="0068009C">
              <w:rPr>
                <w:rFonts w:ascii="Times New Roman" w:eastAsia="Times New Roman" w:hAnsi="Times New Roman" w:cs="Times New Roman"/>
                <w:color w:val="000000"/>
                <w:lang w:eastAsia="el-GR"/>
              </w:rPr>
              <w:t xml:space="preserve"> ΜΑΘΗΤΕΙΑΣ</w:t>
            </w:r>
          </w:p>
        </w:tc>
        <w:tc>
          <w:tcPr>
            <w:tcW w:w="2306" w:type="dxa"/>
            <w:tcBorders>
              <w:top w:val="nil"/>
              <w:left w:val="nil"/>
              <w:bottom w:val="single" w:sz="4" w:space="0" w:color="auto"/>
              <w:right w:val="single" w:sz="4" w:space="0" w:color="auto"/>
            </w:tcBorders>
            <w:shd w:val="clear" w:color="000000" w:fill="FFFFFF"/>
            <w:noWrap/>
            <w:vAlign w:val="center"/>
            <w:hideMark/>
          </w:tcPr>
          <w:p w:rsidR="00B6402F" w:rsidRPr="00B6402F" w:rsidRDefault="00F322E4" w:rsidP="00B6402F">
            <w:pPr>
              <w:spacing w:after="0" w:line="240" w:lineRule="auto"/>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ΜΑΘHTΕΥΟΜΕΝΟΙ</w:t>
            </w:r>
          </w:p>
        </w:tc>
        <w:tc>
          <w:tcPr>
            <w:tcW w:w="2327" w:type="dxa"/>
            <w:tcBorders>
              <w:top w:val="nil"/>
              <w:left w:val="nil"/>
              <w:bottom w:val="single" w:sz="4" w:space="0" w:color="auto"/>
              <w:right w:val="single" w:sz="4" w:space="0" w:color="auto"/>
            </w:tcBorders>
            <w:shd w:val="clear" w:color="000000" w:fill="FFFFFF"/>
            <w:vAlign w:val="center"/>
            <w:hideMark/>
          </w:tcPr>
          <w:p w:rsidR="00B6402F" w:rsidRPr="00B6402F" w:rsidRDefault="00B6402F" w:rsidP="00B6402F">
            <w:pPr>
              <w:spacing w:after="0" w:line="240" w:lineRule="auto"/>
              <w:jc w:val="center"/>
              <w:rPr>
                <w:rFonts w:ascii="Times New Roman" w:eastAsia="Times New Roman" w:hAnsi="Times New Roman" w:cs="Times New Roman"/>
                <w:color w:val="000000"/>
                <w:lang w:eastAsia="el-GR"/>
              </w:rPr>
            </w:pPr>
            <w:r w:rsidRPr="00B6402F">
              <w:rPr>
                <w:rFonts w:ascii="Times New Roman" w:eastAsia="Times New Roman" w:hAnsi="Times New Roman" w:cs="Times New Roman"/>
                <w:color w:val="000000"/>
                <w:lang w:eastAsia="el-GR"/>
              </w:rPr>
              <w:t>ΣΥΜΜΕΤΕΧΟΝΤΕΣ ΝΟΜΟΙ ΠΕΡΙΦΕΡΕΙΑΣ</w:t>
            </w:r>
          </w:p>
        </w:tc>
      </w:tr>
      <w:tr w:rsidR="0068009C" w:rsidRPr="00B6402F" w:rsidTr="00F322E4">
        <w:trPr>
          <w:trHeight w:val="360"/>
        </w:trPr>
        <w:tc>
          <w:tcPr>
            <w:tcW w:w="1191" w:type="dxa"/>
            <w:tcBorders>
              <w:top w:val="nil"/>
              <w:left w:val="single" w:sz="4" w:space="0" w:color="auto"/>
              <w:bottom w:val="single" w:sz="4" w:space="0" w:color="auto"/>
              <w:right w:val="single" w:sz="4" w:space="0" w:color="auto"/>
            </w:tcBorders>
            <w:shd w:val="clear" w:color="000000" w:fill="FFFFFF"/>
            <w:noWrap/>
            <w:vAlign w:val="center"/>
            <w:hideMark/>
          </w:tcPr>
          <w:p w:rsidR="00B6402F" w:rsidRPr="00B6402F" w:rsidRDefault="00B6402F" w:rsidP="00B6402F">
            <w:pPr>
              <w:spacing w:after="0" w:line="240" w:lineRule="auto"/>
              <w:jc w:val="center"/>
              <w:rPr>
                <w:rFonts w:ascii="Times New Roman" w:eastAsia="Times New Roman" w:hAnsi="Times New Roman" w:cs="Times New Roman"/>
                <w:color w:val="000000"/>
                <w:lang w:eastAsia="el-GR"/>
              </w:rPr>
            </w:pPr>
            <w:r w:rsidRPr="00B6402F">
              <w:rPr>
                <w:rFonts w:ascii="Times New Roman" w:eastAsia="Times New Roman" w:hAnsi="Times New Roman" w:cs="Times New Roman"/>
                <w:color w:val="000000"/>
                <w:lang w:eastAsia="el-GR"/>
              </w:rPr>
              <w:t>2016-17</w:t>
            </w:r>
          </w:p>
        </w:tc>
        <w:tc>
          <w:tcPr>
            <w:tcW w:w="1647" w:type="dxa"/>
            <w:tcBorders>
              <w:top w:val="nil"/>
              <w:left w:val="nil"/>
              <w:bottom w:val="single" w:sz="4" w:space="0" w:color="auto"/>
              <w:right w:val="single" w:sz="4" w:space="0" w:color="auto"/>
            </w:tcBorders>
            <w:shd w:val="clear" w:color="000000" w:fill="FFFFFF"/>
            <w:noWrap/>
            <w:vAlign w:val="center"/>
            <w:hideMark/>
          </w:tcPr>
          <w:p w:rsidR="00B6402F" w:rsidRPr="00B6402F" w:rsidRDefault="00B6402F" w:rsidP="00B6402F">
            <w:pPr>
              <w:spacing w:after="0" w:line="240" w:lineRule="auto"/>
              <w:jc w:val="center"/>
              <w:rPr>
                <w:rFonts w:ascii="Times New Roman" w:eastAsia="Times New Roman" w:hAnsi="Times New Roman" w:cs="Times New Roman"/>
                <w:color w:val="000000"/>
                <w:lang w:eastAsia="el-GR"/>
              </w:rPr>
            </w:pPr>
            <w:r w:rsidRPr="00B6402F">
              <w:rPr>
                <w:rFonts w:ascii="Times New Roman" w:eastAsia="Times New Roman" w:hAnsi="Times New Roman" w:cs="Times New Roman"/>
                <w:color w:val="000000"/>
                <w:lang w:eastAsia="el-GR"/>
              </w:rPr>
              <w:t>7</w:t>
            </w:r>
          </w:p>
        </w:tc>
        <w:tc>
          <w:tcPr>
            <w:tcW w:w="883" w:type="dxa"/>
            <w:tcBorders>
              <w:top w:val="nil"/>
              <w:left w:val="nil"/>
              <w:bottom w:val="single" w:sz="4" w:space="0" w:color="auto"/>
              <w:right w:val="single" w:sz="4" w:space="0" w:color="auto"/>
            </w:tcBorders>
            <w:shd w:val="clear" w:color="000000" w:fill="FFFFFF"/>
            <w:noWrap/>
            <w:vAlign w:val="center"/>
            <w:hideMark/>
          </w:tcPr>
          <w:p w:rsidR="00B6402F" w:rsidRPr="00B6402F" w:rsidRDefault="00B6402F" w:rsidP="00B6402F">
            <w:pPr>
              <w:spacing w:after="0" w:line="240" w:lineRule="auto"/>
              <w:jc w:val="center"/>
              <w:rPr>
                <w:rFonts w:ascii="Times New Roman" w:eastAsia="Times New Roman" w:hAnsi="Times New Roman" w:cs="Times New Roman"/>
                <w:color w:val="000000"/>
                <w:lang w:eastAsia="el-GR"/>
              </w:rPr>
            </w:pPr>
            <w:r w:rsidRPr="00B6402F">
              <w:rPr>
                <w:rFonts w:ascii="Times New Roman" w:eastAsia="Times New Roman" w:hAnsi="Times New Roman" w:cs="Times New Roman"/>
                <w:color w:val="000000"/>
                <w:lang w:eastAsia="el-GR"/>
              </w:rPr>
              <w:t>20</w:t>
            </w:r>
          </w:p>
        </w:tc>
        <w:tc>
          <w:tcPr>
            <w:tcW w:w="1518" w:type="dxa"/>
            <w:tcBorders>
              <w:top w:val="nil"/>
              <w:left w:val="nil"/>
              <w:bottom w:val="single" w:sz="4" w:space="0" w:color="auto"/>
              <w:right w:val="single" w:sz="4" w:space="0" w:color="auto"/>
            </w:tcBorders>
            <w:shd w:val="clear" w:color="000000" w:fill="FFFFFF"/>
            <w:noWrap/>
            <w:vAlign w:val="center"/>
            <w:hideMark/>
          </w:tcPr>
          <w:p w:rsidR="00B6402F" w:rsidRPr="00B6402F" w:rsidRDefault="00B6402F" w:rsidP="00B6402F">
            <w:pPr>
              <w:spacing w:after="0" w:line="240" w:lineRule="auto"/>
              <w:jc w:val="center"/>
              <w:rPr>
                <w:rFonts w:ascii="Times New Roman" w:eastAsia="Times New Roman" w:hAnsi="Times New Roman" w:cs="Times New Roman"/>
                <w:color w:val="000000"/>
                <w:lang w:eastAsia="el-GR"/>
              </w:rPr>
            </w:pPr>
            <w:r w:rsidRPr="00B6402F">
              <w:rPr>
                <w:rFonts w:ascii="Times New Roman" w:eastAsia="Times New Roman" w:hAnsi="Times New Roman" w:cs="Times New Roman"/>
                <w:color w:val="000000"/>
                <w:lang w:eastAsia="el-GR"/>
              </w:rPr>
              <w:t>31</w:t>
            </w:r>
          </w:p>
        </w:tc>
        <w:tc>
          <w:tcPr>
            <w:tcW w:w="2306" w:type="dxa"/>
            <w:tcBorders>
              <w:top w:val="nil"/>
              <w:left w:val="nil"/>
              <w:bottom w:val="single" w:sz="4" w:space="0" w:color="auto"/>
              <w:right w:val="single" w:sz="4" w:space="0" w:color="auto"/>
            </w:tcBorders>
            <w:shd w:val="clear" w:color="000000" w:fill="FFFFFF"/>
            <w:noWrap/>
            <w:vAlign w:val="center"/>
            <w:hideMark/>
          </w:tcPr>
          <w:p w:rsidR="00B6402F" w:rsidRPr="00B6402F" w:rsidRDefault="00B6402F" w:rsidP="00B6402F">
            <w:pPr>
              <w:spacing w:after="0" w:line="240" w:lineRule="auto"/>
              <w:jc w:val="center"/>
              <w:rPr>
                <w:rFonts w:ascii="Times New Roman" w:eastAsia="Times New Roman" w:hAnsi="Times New Roman" w:cs="Times New Roman"/>
                <w:color w:val="000000"/>
                <w:lang w:eastAsia="el-GR"/>
              </w:rPr>
            </w:pPr>
            <w:r w:rsidRPr="00B6402F">
              <w:rPr>
                <w:rFonts w:ascii="Times New Roman" w:eastAsia="Times New Roman" w:hAnsi="Times New Roman" w:cs="Times New Roman"/>
                <w:color w:val="000000"/>
                <w:lang w:eastAsia="el-GR"/>
              </w:rPr>
              <w:t>203</w:t>
            </w:r>
          </w:p>
        </w:tc>
        <w:tc>
          <w:tcPr>
            <w:tcW w:w="2327" w:type="dxa"/>
            <w:tcBorders>
              <w:top w:val="nil"/>
              <w:left w:val="nil"/>
              <w:bottom w:val="single" w:sz="4" w:space="0" w:color="auto"/>
              <w:right w:val="single" w:sz="4" w:space="0" w:color="auto"/>
            </w:tcBorders>
            <w:shd w:val="clear" w:color="000000" w:fill="FFFFFF"/>
            <w:noWrap/>
            <w:vAlign w:val="center"/>
            <w:hideMark/>
          </w:tcPr>
          <w:p w:rsidR="00B6402F" w:rsidRPr="00B6402F" w:rsidRDefault="00B6402F" w:rsidP="00B6402F">
            <w:pPr>
              <w:spacing w:after="0" w:line="240" w:lineRule="auto"/>
              <w:jc w:val="center"/>
              <w:rPr>
                <w:rFonts w:ascii="Times New Roman" w:eastAsia="Times New Roman" w:hAnsi="Times New Roman" w:cs="Times New Roman"/>
                <w:color w:val="000000"/>
                <w:lang w:eastAsia="el-GR"/>
              </w:rPr>
            </w:pPr>
            <w:r w:rsidRPr="00B6402F">
              <w:rPr>
                <w:rFonts w:ascii="Times New Roman" w:eastAsia="Times New Roman" w:hAnsi="Times New Roman" w:cs="Times New Roman"/>
                <w:color w:val="000000"/>
                <w:lang w:eastAsia="el-GR"/>
              </w:rPr>
              <w:t>5</w:t>
            </w:r>
          </w:p>
        </w:tc>
      </w:tr>
      <w:tr w:rsidR="0068009C" w:rsidRPr="00B6402F" w:rsidTr="00F322E4">
        <w:trPr>
          <w:trHeight w:val="360"/>
        </w:trPr>
        <w:tc>
          <w:tcPr>
            <w:tcW w:w="1191" w:type="dxa"/>
            <w:tcBorders>
              <w:top w:val="nil"/>
              <w:left w:val="single" w:sz="4" w:space="0" w:color="auto"/>
              <w:bottom w:val="single" w:sz="4" w:space="0" w:color="auto"/>
              <w:right w:val="single" w:sz="4" w:space="0" w:color="auto"/>
            </w:tcBorders>
            <w:shd w:val="clear" w:color="000000" w:fill="FFFFFF"/>
            <w:noWrap/>
            <w:vAlign w:val="center"/>
            <w:hideMark/>
          </w:tcPr>
          <w:p w:rsidR="00B6402F" w:rsidRPr="00B6402F" w:rsidRDefault="00B6402F" w:rsidP="00B6402F">
            <w:pPr>
              <w:spacing w:after="0" w:line="240" w:lineRule="auto"/>
              <w:jc w:val="center"/>
              <w:rPr>
                <w:rFonts w:ascii="Times New Roman" w:eastAsia="Times New Roman" w:hAnsi="Times New Roman" w:cs="Times New Roman"/>
                <w:b/>
                <w:bCs/>
                <w:color w:val="000000"/>
                <w:lang w:eastAsia="el-GR"/>
              </w:rPr>
            </w:pPr>
            <w:r w:rsidRPr="00B6402F">
              <w:rPr>
                <w:rFonts w:ascii="Times New Roman" w:eastAsia="Times New Roman" w:hAnsi="Times New Roman" w:cs="Times New Roman"/>
                <w:b/>
                <w:bCs/>
                <w:color w:val="000000"/>
                <w:lang w:eastAsia="el-GR"/>
              </w:rPr>
              <w:lastRenderedPageBreak/>
              <w:t>2017-18</w:t>
            </w:r>
          </w:p>
        </w:tc>
        <w:tc>
          <w:tcPr>
            <w:tcW w:w="1647" w:type="dxa"/>
            <w:tcBorders>
              <w:top w:val="nil"/>
              <w:left w:val="nil"/>
              <w:bottom w:val="single" w:sz="4" w:space="0" w:color="auto"/>
              <w:right w:val="single" w:sz="4" w:space="0" w:color="auto"/>
            </w:tcBorders>
            <w:shd w:val="clear" w:color="000000" w:fill="FFFFFF"/>
            <w:noWrap/>
            <w:vAlign w:val="center"/>
            <w:hideMark/>
          </w:tcPr>
          <w:p w:rsidR="00B6402F" w:rsidRPr="00B6402F" w:rsidRDefault="00B6402F" w:rsidP="00B6402F">
            <w:pPr>
              <w:spacing w:after="0" w:line="240" w:lineRule="auto"/>
              <w:jc w:val="center"/>
              <w:rPr>
                <w:rFonts w:ascii="Times New Roman" w:eastAsia="Times New Roman" w:hAnsi="Times New Roman" w:cs="Times New Roman"/>
                <w:b/>
                <w:bCs/>
                <w:color w:val="000000"/>
                <w:lang w:eastAsia="el-GR"/>
              </w:rPr>
            </w:pPr>
            <w:r w:rsidRPr="00B6402F">
              <w:rPr>
                <w:rFonts w:ascii="Times New Roman" w:eastAsia="Times New Roman" w:hAnsi="Times New Roman" w:cs="Times New Roman"/>
                <w:b/>
                <w:bCs/>
                <w:color w:val="000000"/>
                <w:lang w:eastAsia="el-GR"/>
              </w:rPr>
              <w:t>16</w:t>
            </w:r>
          </w:p>
        </w:tc>
        <w:tc>
          <w:tcPr>
            <w:tcW w:w="883" w:type="dxa"/>
            <w:tcBorders>
              <w:top w:val="nil"/>
              <w:left w:val="nil"/>
              <w:bottom w:val="single" w:sz="4" w:space="0" w:color="auto"/>
              <w:right w:val="single" w:sz="4" w:space="0" w:color="auto"/>
            </w:tcBorders>
            <w:shd w:val="clear" w:color="000000" w:fill="FFFFFF"/>
            <w:noWrap/>
            <w:vAlign w:val="center"/>
            <w:hideMark/>
          </w:tcPr>
          <w:p w:rsidR="00B6402F" w:rsidRPr="00B6402F" w:rsidRDefault="00B6402F" w:rsidP="00B6402F">
            <w:pPr>
              <w:spacing w:after="0" w:line="240" w:lineRule="auto"/>
              <w:jc w:val="center"/>
              <w:rPr>
                <w:rFonts w:ascii="Times New Roman" w:eastAsia="Times New Roman" w:hAnsi="Times New Roman" w:cs="Times New Roman"/>
                <w:b/>
                <w:bCs/>
                <w:color w:val="000000"/>
                <w:lang w:eastAsia="el-GR"/>
              </w:rPr>
            </w:pPr>
            <w:r w:rsidRPr="00B6402F">
              <w:rPr>
                <w:rFonts w:ascii="Times New Roman" w:eastAsia="Times New Roman" w:hAnsi="Times New Roman" w:cs="Times New Roman"/>
                <w:b/>
                <w:bCs/>
                <w:color w:val="000000"/>
                <w:lang w:eastAsia="el-GR"/>
              </w:rPr>
              <w:t>33</w:t>
            </w:r>
          </w:p>
        </w:tc>
        <w:tc>
          <w:tcPr>
            <w:tcW w:w="1518" w:type="dxa"/>
            <w:tcBorders>
              <w:top w:val="nil"/>
              <w:left w:val="nil"/>
              <w:bottom w:val="single" w:sz="4" w:space="0" w:color="auto"/>
              <w:right w:val="single" w:sz="4" w:space="0" w:color="auto"/>
            </w:tcBorders>
            <w:shd w:val="clear" w:color="000000" w:fill="FFFFFF"/>
            <w:noWrap/>
            <w:vAlign w:val="center"/>
            <w:hideMark/>
          </w:tcPr>
          <w:p w:rsidR="00B6402F" w:rsidRPr="00B6402F" w:rsidRDefault="00B6402F" w:rsidP="00B6402F">
            <w:pPr>
              <w:spacing w:after="0" w:line="240" w:lineRule="auto"/>
              <w:jc w:val="center"/>
              <w:rPr>
                <w:rFonts w:ascii="Times New Roman" w:eastAsia="Times New Roman" w:hAnsi="Times New Roman" w:cs="Times New Roman"/>
                <w:b/>
                <w:bCs/>
                <w:color w:val="000000"/>
                <w:lang w:eastAsia="el-GR"/>
              </w:rPr>
            </w:pPr>
            <w:r w:rsidRPr="00B6402F">
              <w:rPr>
                <w:rFonts w:ascii="Times New Roman" w:eastAsia="Times New Roman" w:hAnsi="Times New Roman" w:cs="Times New Roman"/>
                <w:b/>
                <w:bCs/>
                <w:color w:val="000000"/>
                <w:lang w:eastAsia="el-GR"/>
              </w:rPr>
              <w:t>93</w:t>
            </w:r>
          </w:p>
        </w:tc>
        <w:tc>
          <w:tcPr>
            <w:tcW w:w="2306" w:type="dxa"/>
            <w:tcBorders>
              <w:top w:val="nil"/>
              <w:left w:val="nil"/>
              <w:bottom w:val="single" w:sz="4" w:space="0" w:color="auto"/>
              <w:right w:val="single" w:sz="4" w:space="0" w:color="auto"/>
            </w:tcBorders>
            <w:shd w:val="clear" w:color="000000" w:fill="FFFFFF"/>
            <w:noWrap/>
            <w:vAlign w:val="center"/>
            <w:hideMark/>
          </w:tcPr>
          <w:p w:rsidR="00B6402F" w:rsidRPr="00B6402F" w:rsidRDefault="00B6402F" w:rsidP="00B6402F">
            <w:pPr>
              <w:spacing w:after="0" w:line="240" w:lineRule="auto"/>
              <w:jc w:val="center"/>
              <w:rPr>
                <w:rFonts w:ascii="Times New Roman" w:eastAsia="Times New Roman" w:hAnsi="Times New Roman" w:cs="Times New Roman"/>
                <w:b/>
                <w:bCs/>
                <w:color w:val="000000"/>
                <w:lang w:eastAsia="el-GR"/>
              </w:rPr>
            </w:pPr>
            <w:r w:rsidRPr="00B6402F">
              <w:rPr>
                <w:rFonts w:ascii="Times New Roman" w:eastAsia="Times New Roman" w:hAnsi="Times New Roman" w:cs="Times New Roman"/>
                <w:b/>
                <w:bCs/>
                <w:color w:val="000000"/>
                <w:lang w:eastAsia="el-GR"/>
              </w:rPr>
              <w:t>745</w:t>
            </w:r>
          </w:p>
        </w:tc>
        <w:tc>
          <w:tcPr>
            <w:tcW w:w="2327" w:type="dxa"/>
            <w:tcBorders>
              <w:top w:val="nil"/>
              <w:left w:val="nil"/>
              <w:bottom w:val="single" w:sz="4" w:space="0" w:color="auto"/>
              <w:right w:val="single" w:sz="4" w:space="0" w:color="auto"/>
            </w:tcBorders>
            <w:shd w:val="clear" w:color="000000" w:fill="FFFFFF"/>
            <w:noWrap/>
            <w:vAlign w:val="center"/>
            <w:hideMark/>
          </w:tcPr>
          <w:p w:rsidR="00B6402F" w:rsidRPr="00B6402F" w:rsidRDefault="00B6402F" w:rsidP="00B6402F">
            <w:pPr>
              <w:spacing w:after="0" w:line="240" w:lineRule="auto"/>
              <w:jc w:val="center"/>
              <w:rPr>
                <w:rFonts w:ascii="Times New Roman" w:eastAsia="Times New Roman" w:hAnsi="Times New Roman" w:cs="Times New Roman"/>
                <w:b/>
                <w:bCs/>
                <w:color w:val="000000"/>
                <w:lang w:eastAsia="el-GR"/>
              </w:rPr>
            </w:pPr>
            <w:r w:rsidRPr="00B6402F">
              <w:rPr>
                <w:rFonts w:ascii="Times New Roman" w:eastAsia="Times New Roman" w:hAnsi="Times New Roman" w:cs="Times New Roman"/>
                <w:b/>
                <w:bCs/>
                <w:color w:val="000000"/>
                <w:lang w:eastAsia="el-GR"/>
              </w:rPr>
              <w:t>7</w:t>
            </w:r>
          </w:p>
        </w:tc>
      </w:tr>
      <w:tr w:rsidR="0068009C" w:rsidRPr="00B6402F" w:rsidTr="00F322E4">
        <w:trPr>
          <w:trHeight w:val="360"/>
        </w:trPr>
        <w:tc>
          <w:tcPr>
            <w:tcW w:w="1191" w:type="dxa"/>
            <w:tcBorders>
              <w:top w:val="nil"/>
              <w:left w:val="single" w:sz="4" w:space="0" w:color="auto"/>
              <w:bottom w:val="single" w:sz="4" w:space="0" w:color="auto"/>
              <w:right w:val="single" w:sz="4" w:space="0" w:color="auto"/>
            </w:tcBorders>
            <w:shd w:val="clear" w:color="000000" w:fill="D9D9D9"/>
            <w:noWrap/>
            <w:vAlign w:val="center"/>
            <w:hideMark/>
          </w:tcPr>
          <w:p w:rsidR="00B6402F" w:rsidRPr="00B6402F" w:rsidRDefault="00B6402F" w:rsidP="00B6402F">
            <w:pPr>
              <w:spacing w:after="0" w:line="240" w:lineRule="auto"/>
              <w:jc w:val="center"/>
              <w:rPr>
                <w:rFonts w:ascii="Times New Roman" w:eastAsia="Times New Roman" w:hAnsi="Times New Roman" w:cs="Times New Roman"/>
                <w:color w:val="000000"/>
                <w:lang w:eastAsia="el-GR"/>
              </w:rPr>
            </w:pPr>
            <w:r w:rsidRPr="00B6402F">
              <w:rPr>
                <w:rFonts w:ascii="Times New Roman" w:eastAsia="Times New Roman" w:hAnsi="Times New Roman" w:cs="Times New Roman"/>
                <w:color w:val="000000"/>
                <w:lang w:eastAsia="el-GR"/>
              </w:rPr>
              <w:t>ΔΙΑΦΟΡΑ</w:t>
            </w:r>
          </w:p>
        </w:tc>
        <w:tc>
          <w:tcPr>
            <w:tcW w:w="1647" w:type="dxa"/>
            <w:tcBorders>
              <w:top w:val="nil"/>
              <w:left w:val="nil"/>
              <w:bottom w:val="single" w:sz="4" w:space="0" w:color="auto"/>
              <w:right w:val="single" w:sz="4" w:space="0" w:color="auto"/>
            </w:tcBorders>
            <w:shd w:val="clear" w:color="000000" w:fill="D9D9D9"/>
            <w:noWrap/>
            <w:vAlign w:val="center"/>
            <w:hideMark/>
          </w:tcPr>
          <w:p w:rsidR="00B6402F" w:rsidRPr="00B6402F" w:rsidRDefault="00B6402F" w:rsidP="00B6402F">
            <w:pPr>
              <w:spacing w:after="0" w:line="240" w:lineRule="auto"/>
              <w:jc w:val="center"/>
              <w:rPr>
                <w:rFonts w:ascii="Times New Roman" w:eastAsia="Times New Roman" w:hAnsi="Times New Roman" w:cs="Times New Roman"/>
                <w:b/>
                <w:bCs/>
                <w:color w:val="000000"/>
                <w:lang w:eastAsia="el-GR"/>
              </w:rPr>
            </w:pPr>
            <w:r w:rsidRPr="00B6402F">
              <w:rPr>
                <w:rFonts w:ascii="Times New Roman" w:eastAsia="Times New Roman" w:hAnsi="Times New Roman" w:cs="Times New Roman"/>
                <w:b/>
                <w:bCs/>
                <w:color w:val="000000"/>
                <w:lang w:eastAsia="el-GR"/>
              </w:rPr>
              <w:t>129%</w:t>
            </w:r>
          </w:p>
        </w:tc>
        <w:tc>
          <w:tcPr>
            <w:tcW w:w="883" w:type="dxa"/>
            <w:tcBorders>
              <w:top w:val="nil"/>
              <w:left w:val="nil"/>
              <w:bottom w:val="single" w:sz="4" w:space="0" w:color="auto"/>
              <w:right w:val="single" w:sz="4" w:space="0" w:color="auto"/>
            </w:tcBorders>
            <w:shd w:val="clear" w:color="000000" w:fill="D9D9D9"/>
            <w:noWrap/>
            <w:vAlign w:val="center"/>
            <w:hideMark/>
          </w:tcPr>
          <w:p w:rsidR="00B6402F" w:rsidRPr="00B6402F" w:rsidRDefault="00B6402F" w:rsidP="00B6402F">
            <w:pPr>
              <w:spacing w:after="0" w:line="240" w:lineRule="auto"/>
              <w:jc w:val="center"/>
              <w:rPr>
                <w:rFonts w:ascii="Times New Roman" w:eastAsia="Times New Roman" w:hAnsi="Times New Roman" w:cs="Times New Roman"/>
                <w:b/>
                <w:bCs/>
                <w:color w:val="000000"/>
                <w:lang w:eastAsia="el-GR"/>
              </w:rPr>
            </w:pPr>
            <w:r w:rsidRPr="00B6402F">
              <w:rPr>
                <w:rFonts w:ascii="Times New Roman" w:eastAsia="Times New Roman" w:hAnsi="Times New Roman" w:cs="Times New Roman"/>
                <w:b/>
                <w:bCs/>
                <w:color w:val="000000"/>
                <w:lang w:eastAsia="el-GR"/>
              </w:rPr>
              <w:t>65%</w:t>
            </w:r>
          </w:p>
        </w:tc>
        <w:tc>
          <w:tcPr>
            <w:tcW w:w="1518" w:type="dxa"/>
            <w:tcBorders>
              <w:top w:val="nil"/>
              <w:left w:val="nil"/>
              <w:bottom w:val="single" w:sz="4" w:space="0" w:color="auto"/>
              <w:right w:val="single" w:sz="4" w:space="0" w:color="auto"/>
            </w:tcBorders>
            <w:shd w:val="clear" w:color="000000" w:fill="D9D9D9"/>
            <w:noWrap/>
            <w:vAlign w:val="center"/>
            <w:hideMark/>
          </w:tcPr>
          <w:p w:rsidR="00B6402F" w:rsidRPr="00B6402F" w:rsidRDefault="00B6402F" w:rsidP="00B6402F">
            <w:pPr>
              <w:spacing w:after="0" w:line="240" w:lineRule="auto"/>
              <w:jc w:val="center"/>
              <w:rPr>
                <w:rFonts w:ascii="Times New Roman" w:eastAsia="Times New Roman" w:hAnsi="Times New Roman" w:cs="Times New Roman"/>
                <w:b/>
                <w:bCs/>
                <w:color w:val="000000"/>
                <w:lang w:eastAsia="el-GR"/>
              </w:rPr>
            </w:pPr>
            <w:r w:rsidRPr="00B6402F">
              <w:rPr>
                <w:rFonts w:ascii="Times New Roman" w:eastAsia="Times New Roman" w:hAnsi="Times New Roman" w:cs="Times New Roman"/>
                <w:b/>
                <w:bCs/>
                <w:color w:val="000000"/>
                <w:lang w:eastAsia="el-GR"/>
              </w:rPr>
              <w:t>200%</w:t>
            </w:r>
          </w:p>
        </w:tc>
        <w:tc>
          <w:tcPr>
            <w:tcW w:w="2306" w:type="dxa"/>
            <w:tcBorders>
              <w:top w:val="nil"/>
              <w:left w:val="nil"/>
              <w:bottom w:val="single" w:sz="4" w:space="0" w:color="auto"/>
              <w:right w:val="single" w:sz="4" w:space="0" w:color="auto"/>
            </w:tcBorders>
            <w:shd w:val="clear" w:color="000000" w:fill="D9D9D9"/>
            <w:noWrap/>
            <w:vAlign w:val="center"/>
            <w:hideMark/>
          </w:tcPr>
          <w:p w:rsidR="00B6402F" w:rsidRPr="00B6402F" w:rsidRDefault="00B6402F" w:rsidP="00B6402F">
            <w:pPr>
              <w:spacing w:after="0" w:line="240" w:lineRule="auto"/>
              <w:jc w:val="center"/>
              <w:rPr>
                <w:rFonts w:ascii="Times New Roman" w:eastAsia="Times New Roman" w:hAnsi="Times New Roman" w:cs="Times New Roman"/>
                <w:b/>
                <w:bCs/>
                <w:color w:val="000000"/>
                <w:lang w:eastAsia="el-GR"/>
              </w:rPr>
            </w:pPr>
            <w:r w:rsidRPr="00B6402F">
              <w:rPr>
                <w:rFonts w:ascii="Times New Roman" w:eastAsia="Times New Roman" w:hAnsi="Times New Roman" w:cs="Times New Roman"/>
                <w:b/>
                <w:bCs/>
                <w:color w:val="000000"/>
                <w:lang w:eastAsia="el-GR"/>
              </w:rPr>
              <w:t>267%</w:t>
            </w:r>
          </w:p>
        </w:tc>
        <w:tc>
          <w:tcPr>
            <w:tcW w:w="2327" w:type="dxa"/>
            <w:tcBorders>
              <w:top w:val="nil"/>
              <w:left w:val="nil"/>
              <w:bottom w:val="single" w:sz="4" w:space="0" w:color="auto"/>
              <w:right w:val="single" w:sz="4" w:space="0" w:color="auto"/>
            </w:tcBorders>
            <w:shd w:val="clear" w:color="000000" w:fill="D9D9D9"/>
            <w:noWrap/>
            <w:vAlign w:val="center"/>
            <w:hideMark/>
          </w:tcPr>
          <w:p w:rsidR="00B6402F" w:rsidRPr="00B6402F" w:rsidRDefault="00B6402F" w:rsidP="00B6402F">
            <w:pPr>
              <w:spacing w:after="0" w:line="240" w:lineRule="auto"/>
              <w:jc w:val="center"/>
              <w:rPr>
                <w:rFonts w:ascii="Times New Roman" w:eastAsia="Times New Roman" w:hAnsi="Times New Roman" w:cs="Times New Roman"/>
                <w:b/>
                <w:bCs/>
                <w:color w:val="000000"/>
                <w:lang w:eastAsia="el-GR"/>
              </w:rPr>
            </w:pPr>
            <w:r w:rsidRPr="00B6402F">
              <w:rPr>
                <w:rFonts w:ascii="Times New Roman" w:eastAsia="Times New Roman" w:hAnsi="Times New Roman" w:cs="Times New Roman"/>
                <w:b/>
                <w:bCs/>
                <w:color w:val="000000"/>
                <w:lang w:eastAsia="el-GR"/>
              </w:rPr>
              <w:t>40%</w:t>
            </w:r>
          </w:p>
        </w:tc>
      </w:tr>
    </w:tbl>
    <w:p w:rsidR="00DF4848" w:rsidRDefault="00DF4848" w:rsidP="00E624E1">
      <w:pPr>
        <w:spacing w:after="300" w:line="264" w:lineRule="auto"/>
        <w:jc w:val="both"/>
        <w:rPr>
          <w:rFonts w:eastAsia="Times New Roman" w:cstheme="minorHAnsi"/>
          <w:color w:val="000000" w:themeColor="text1"/>
          <w:sz w:val="26"/>
          <w:szCs w:val="26"/>
          <w:lang w:eastAsia="el-GR"/>
        </w:rPr>
      </w:pPr>
    </w:p>
    <w:tbl>
      <w:tblPr>
        <w:tblW w:w="8927" w:type="dxa"/>
        <w:jc w:val="center"/>
        <w:tblLook w:val="04A0" w:firstRow="1" w:lastRow="0" w:firstColumn="1" w:lastColumn="0" w:noHBand="0" w:noVBand="1"/>
      </w:tblPr>
      <w:tblGrid>
        <w:gridCol w:w="2520"/>
        <w:gridCol w:w="980"/>
        <w:gridCol w:w="1180"/>
        <w:gridCol w:w="1148"/>
        <w:gridCol w:w="1132"/>
        <w:gridCol w:w="995"/>
        <w:gridCol w:w="1007"/>
      </w:tblGrid>
      <w:tr w:rsidR="00EC6094" w:rsidRPr="00EC6094" w:rsidTr="007830B3">
        <w:trPr>
          <w:trHeight w:val="600"/>
          <w:jc w:val="center"/>
        </w:trPr>
        <w:tc>
          <w:tcPr>
            <w:tcW w:w="892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C6094" w:rsidRPr="00EC6094" w:rsidRDefault="00EC6094" w:rsidP="00EC6094">
            <w:pPr>
              <w:spacing w:after="0" w:line="240" w:lineRule="auto"/>
              <w:jc w:val="center"/>
              <w:rPr>
                <w:rFonts w:ascii="Times New Roman" w:eastAsia="Times New Roman" w:hAnsi="Times New Roman" w:cs="Times New Roman"/>
                <w:b/>
                <w:bCs/>
                <w:color w:val="000000"/>
                <w:lang w:eastAsia="el-GR"/>
              </w:rPr>
            </w:pPr>
            <w:r w:rsidRPr="00EC6094">
              <w:rPr>
                <w:rFonts w:ascii="Times New Roman" w:eastAsia="Times New Roman" w:hAnsi="Times New Roman" w:cs="Times New Roman"/>
                <w:b/>
                <w:bCs/>
                <w:color w:val="000000"/>
                <w:lang w:eastAsia="el-GR"/>
              </w:rPr>
              <w:t xml:space="preserve">ΠΔΕ ΚΕΝΤΡΙΚΗΣ ΜΑΚΕΔΟΝΙΑΣ                                                                                                      </w:t>
            </w:r>
            <w:r w:rsidRPr="00EC6094">
              <w:rPr>
                <w:rFonts w:ascii="Times New Roman" w:eastAsia="Times New Roman" w:hAnsi="Times New Roman" w:cs="Times New Roman"/>
                <w:color w:val="000000"/>
                <w:lang w:eastAsia="el-GR"/>
              </w:rPr>
              <w:t>ΜΕΤΑΛΥΚΕΙΑΚΟ ΕΤΟΣ</w:t>
            </w:r>
            <w:r w:rsidR="00163272">
              <w:rPr>
                <w:rFonts w:ascii="Times New Roman" w:eastAsia="Times New Roman" w:hAnsi="Times New Roman" w:cs="Times New Roman"/>
                <w:color w:val="000000"/>
                <w:lang w:eastAsia="el-GR"/>
              </w:rPr>
              <w:t xml:space="preserve"> </w:t>
            </w:r>
            <w:r w:rsidRPr="00EC6094">
              <w:rPr>
                <w:rFonts w:ascii="Times New Roman" w:eastAsia="Times New Roman" w:hAnsi="Times New Roman" w:cs="Times New Roman"/>
                <w:color w:val="000000"/>
                <w:lang w:eastAsia="el-GR"/>
              </w:rPr>
              <w:t>-</w:t>
            </w:r>
            <w:r w:rsidR="00163272">
              <w:rPr>
                <w:rFonts w:ascii="Times New Roman" w:eastAsia="Times New Roman" w:hAnsi="Times New Roman" w:cs="Times New Roman"/>
                <w:color w:val="000000"/>
                <w:lang w:eastAsia="el-GR"/>
              </w:rPr>
              <w:t xml:space="preserve"> </w:t>
            </w:r>
            <w:r w:rsidRPr="00EC6094">
              <w:rPr>
                <w:rFonts w:ascii="Times New Roman" w:eastAsia="Times New Roman" w:hAnsi="Times New Roman" w:cs="Times New Roman"/>
                <w:color w:val="000000"/>
                <w:lang w:eastAsia="el-GR"/>
              </w:rPr>
              <w:t>ΤΑΞΗ ΜΑΘΗΤΕΙΑΣ ΕΠΑΛ (ΕΤΟΣ 2017)</w:t>
            </w:r>
          </w:p>
        </w:tc>
      </w:tr>
      <w:tr w:rsidR="00EC6094" w:rsidRPr="00EC6094" w:rsidTr="007830B3">
        <w:trPr>
          <w:trHeight w:val="39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C6094" w:rsidRPr="00EC6094" w:rsidRDefault="00EC6094" w:rsidP="00EC6094">
            <w:pPr>
              <w:spacing w:after="0" w:line="240" w:lineRule="auto"/>
              <w:rPr>
                <w:rFonts w:ascii="Calibri" w:eastAsia="Times New Roman" w:hAnsi="Calibri" w:cs="Calibri"/>
                <w:color w:val="000000"/>
                <w:lang w:eastAsia="el-GR"/>
              </w:rPr>
            </w:pPr>
            <w:r w:rsidRPr="00EC6094">
              <w:rPr>
                <w:rFonts w:ascii="Calibri" w:eastAsia="Times New Roman" w:hAnsi="Calibri" w:cs="Calibri"/>
                <w:color w:val="000000"/>
                <w:lang w:eastAsia="el-GR"/>
              </w:rPr>
              <w:t> </w:t>
            </w:r>
          </w:p>
        </w:tc>
        <w:tc>
          <w:tcPr>
            <w:tcW w:w="3308"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EC6094" w:rsidRPr="00EC6094" w:rsidRDefault="00EC6094" w:rsidP="00EC6094">
            <w:pPr>
              <w:spacing w:after="0" w:line="240" w:lineRule="auto"/>
              <w:jc w:val="center"/>
              <w:rPr>
                <w:rFonts w:ascii="Calibri" w:eastAsia="Times New Roman" w:hAnsi="Calibri" w:cs="Calibri"/>
                <w:b/>
                <w:bCs/>
                <w:color w:val="000000"/>
                <w:lang w:eastAsia="el-GR"/>
              </w:rPr>
            </w:pPr>
            <w:r w:rsidRPr="00EC6094">
              <w:rPr>
                <w:rFonts w:ascii="Calibri" w:eastAsia="Times New Roman" w:hAnsi="Calibri" w:cs="Calibri"/>
                <w:b/>
                <w:bCs/>
                <w:color w:val="000000"/>
                <w:lang w:eastAsia="el-GR"/>
              </w:rPr>
              <w:t>ΘΕΣΕΙΣ ΜΑΘΗΤΕΙΑΣ</w:t>
            </w:r>
          </w:p>
        </w:tc>
        <w:tc>
          <w:tcPr>
            <w:tcW w:w="3099"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EC6094" w:rsidRPr="00EC6094" w:rsidRDefault="00EC6094" w:rsidP="00EC6094">
            <w:pPr>
              <w:spacing w:after="0" w:line="240" w:lineRule="auto"/>
              <w:jc w:val="center"/>
              <w:rPr>
                <w:rFonts w:ascii="Calibri" w:eastAsia="Times New Roman" w:hAnsi="Calibri" w:cs="Calibri"/>
                <w:b/>
                <w:bCs/>
                <w:color w:val="000000"/>
                <w:lang w:eastAsia="el-GR"/>
              </w:rPr>
            </w:pPr>
            <w:r w:rsidRPr="00EC6094">
              <w:rPr>
                <w:rFonts w:ascii="Calibri" w:eastAsia="Times New Roman" w:hAnsi="Calibri" w:cs="Calibri"/>
                <w:b/>
                <w:bCs/>
                <w:color w:val="000000"/>
                <w:lang w:eastAsia="el-GR"/>
              </w:rPr>
              <w:t>ΤΜΗΜΑΤΑ ΜΑΘΗΤΕΙΑΣ</w:t>
            </w:r>
          </w:p>
        </w:tc>
      </w:tr>
      <w:tr w:rsidR="00EC6094" w:rsidRPr="00EC6094" w:rsidTr="007830B3">
        <w:trPr>
          <w:trHeight w:val="60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EC6094" w:rsidRPr="00EC6094" w:rsidRDefault="00EC6094" w:rsidP="00EC6094">
            <w:pPr>
              <w:spacing w:after="0" w:line="240" w:lineRule="auto"/>
              <w:rPr>
                <w:rFonts w:ascii="Calibri" w:eastAsia="Times New Roman" w:hAnsi="Calibri" w:cs="Calibri"/>
                <w:b/>
                <w:bCs/>
                <w:color w:val="000000"/>
                <w:lang w:eastAsia="el-GR"/>
              </w:rPr>
            </w:pPr>
            <w:r w:rsidRPr="00EC6094">
              <w:rPr>
                <w:rFonts w:ascii="Calibri" w:eastAsia="Times New Roman" w:hAnsi="Calibri" w:cs="Calibri"/>
                <w:b/>
                <w:bCs/>
                <w:color w:val="000000"/>
                <w:lang w:eastAsia="el-GR"/>
              </w:rPr>
              <w:t>ΔΙΕΥΘΥΝΣΗ Β/ΘΜΙΑΣ ΕΚΠΑΙΔΕΥΣΗΣ</w:t>
            </w:r>
          </w:p>
        </w:tc>
        <w:tc>
          <w:tcPr>
            <w:tcW w:w="980" w:type="dxa"/>
            <w:tcBorders>
              <w:top w:val="nil"/>
              <w:left w:val="nil"/>
              <w:bottom w:val="single" w:sz="4" w:space="0" w:color="auto"/>
              <w:right w:val="single" w:sz="4" w:space="0" w:color="auto"/>
            </w:tcBorders>
            <w:shd w:val="clear" w:color="000000" w:fill="FFFFFF"/>
            <w:vAlign w:val="center"/>
            <w:hideMark/>
          </w:tcPr>
          <w:p w:rsidR="00EC6094" w:rsidRPr="00EC6094" w:rsidRDefault="00EC6094" w:rsidP="00EC6094">
            <w:pPr>
              <w:spacing w:after="0" w:line="240" w:lineRule="auto"/>
              <w:jc w:val="center"/>
              <w:rPr>
                <w:rFonts w:ascii="Calibri" w:eastAsia="Times New Roman" w:hAnsi="Calibri" w:cs="Calibri"/>
                <w:b/>
                <w:bCs/>
                <w:color w:val="000000"/>
                <w:lang w:eastAsia="el-GR"/>
              </w:rPr>
            </w:pPr>
            <w:r w:rsidRPr="00EC6094">
              <w:rPr>
                <w:rFonts w:ascii="Calibri" w:eastAsia="Times New Roman" w:hAnsi="Calibri" w:cs="Calibri"/>
                <w:b/>
                <w:bCs/>
                <w:color w:val="000000"/>
                <w:lang w:eastAsia="el-GR"/>
              </w:rPr>
              <w:t>Α΄ ΦΑΣΗ 2017</w:t>
            </w:r>
          </w:p>
        </w:tc>
        <w:tc>
          <w:tcPr>
            <w:tcW w:w="1180" w:type="dxa"/>
            <w:tcBorders>
              <w:top w:val="nil"/>
              <w:left w:val="nil"/>
              <w:bottom w:val="single" w:sz="4" w:space="0" w:color="auto"/>
              <w:right w:val="single" w:sz="4" w:space="0" w:color="auto"/>
            </w:tcBorders>
            <w:shd w:val="clear" w:color="000000" w:fill="FFFFFF"/>
            <w:vAlign w:val="center"/>
            <w:hideMark/>
          </w:tcPr>
          <w:p w:rsidR="00EC6094" w:rsidRPr="00EC6094" w:rsidRDefault="00EC6094" w:rsidP="00EC6094">
            <w:pPr>
              <w:spacing w:after="0" w:line="240" w:lineRule="auto"/>
              <w:jc w:val="center"/>
              <w:rPr>
                <w:rFonts w:ascii="Calibri" w:eastAsia="Times New Roman" w:hAnsi="Calibri" w:cs="Calibri"/>
                <w:b/>
                <w:bCs/>
                <w:color w:val="000000"/>
                <w:lang w:eastAsia="el-GR"/>
              </w:rPr>
            </w:pPr>
            <w:r w:rsidRPr="00EC6094">
              <w:rPr>
                <w:rFonts w:ascii="Calibri" w:eastAsia="Times New Roman" w:hAnsi="Calibri" w:cs="Calibri"/>
                <w:b/>
                <w:bCs/>
                <w:color w:val="000000"/>
                <w:lang w:eastAsia="el-GR"/>
              </w:rPr>
              <w:t>Β΄ ΦΑΣΗ 2017</w:t>
            </w:r>
          </w:p>
        </w:tc>
        <w:tc>
          <w:tcPr>
            <w:tcW w:w="1148" w:type="dxa"/>
            <w:tcBorders>
              <w:top w:val="nil"/>
              <w:left w:val="nil"/>
              <w:bottom w:val="single" w:sz="4" w:space="0" w:color="auto"/>
              <w:right w:val="single" w:sz="4" w:space="0" w:color="auto"/>
            </w:tcBorders>
            <w:shd w:val="clear" w:color="000000" w:fill="FFFFFF"/>
            <w:vAlign w:val="center"/>
            <w:hideMark/>
          </w:tcPr>
          <w:p w:rsidR="00EC6094" w:rsidRPr="00EC6094" w:rsidRDefault="00EC6094" w:rsidP="00EC6094">
            <w:pPr>
              <w:spacing w:after="0" w:line="240" w:lineRule="auto"/>
              <w:jc w:val="center"/>
              <w:rPr>
                <w:rFonts w:ascii="Calibri" w:eastAsia="Times New Roman" w:hAnsi="Calibri" w:cs="Calibri"/>
                <w:b/>
                <w:bCs/>
                <w:color w:val="000000"/>
                <w:lang w:eastAsia="el-GR"/>
              </w:rPr>
            </w:pPr>
            <w:r w:rsidRPr="00EC6094">
              <w:rPr>
                <w:rFonts w:ascii="Calibri" w:eastAsia="Times New Roman" w:hAnsi="Calibri" w:cs="Calibri"/>
                <w:b/>
                <w:bCs/>
                <w:color w:val="000000"/>
                <w:lang w:eastAsia="el-GR"/>
              </w:rPr>
              <w:t>ΣΥΝΟΛΟ ΕΤΟΥΣ</w:t>
            </w:r>
          </w:p>
        </w:tc>
        <w:tc>
          <w:tcPr>
            <w:tcW w:w="1132" w:type="dxa"/>
            <w:tcBorders>
              <w:top w:val="nil"/>
              <w:left w:val="nil"/>
              <w:bottom w:val="single" w:sz="4" w:space="0" w:color="auto"/>
              <w:right w:val="single" w:sz="4" w:space="0" w:color="auto"/>
            </w:tcBorders>
            <w:shd w:val="clear" w:color="000000" w:fill="FFFFFF"/>
            <w:vAlign w:val="center"/>
            <w:hideMark/>
          </w:tcPr>
          <w:p w:rsidR="00EC6094" w:rsidRPr="00EC6094" w:rsidRDefault="00EC6094" w:rsidP="00EC6094">
            <w:pPr>
              <w:spacing w:after="0" w:line="240" w:lineRule="auto"/>
              <w:jc w:val="center"/>
              <w:rPr>
                <w:rFonts w:ascii="Calibri" w:eastAsia="Times New Roman" w:hAnsi="Calibri" w:cs="Calibri"/>
                <w:b/>
                <w:bCs/>
                <w:color w:val="000000"/>
                <w:lang w:eastAsia="el-GR"/>
              </w:rPr>
            </w:pPr>
            <w:r w:rsidRPr="00EC6094">
              <w:rPr>
                <w:rFonts w:ascii="Calibri" w:eastAsia="Times New Roman" w:hAnsi="Calibri" w:cs="Calibri"/>
                <w:b/>
                <w:bCs/>
                <w:color w:val="000000"/>
                <w:lang w:eastAsia="el-GR"/>
              </w:rPr>
              <w:t>Α΄ ΦΑΣΗ 2017</w:t>
            </w:r>
          </w:p>
        </w:tc>
        <w:tc>
          <w:tcPr>
            <w:tcW w:w="995" w:type="dxa"/>
            <w:tcBorders>
              <w:top w:val="nil"/>
              <w:left w:val="nil"/>
              <w:bottom w:val="single" w:sz="4" w:space="0" w:color="auto"/>
              <w:right w:val="single" w:sz="4" w:space="0" w:color="auto"/>
            </w:tcBorders>
            <w:shd w:val="clear" w:color="000000" w:fill="FFFFFF"/>
            <w:vAlign w:val="center"/>
            <w:hideMark/>
          </w:tcPr>
          <w:p w:rsidR="00EC6094" w:rsidRPr="00EC6094" w:rsidRDefault="00EC6094" w:rsidP="00EC6094">
            <w:pPr>
              <w:spacing w:after="0" w:line="240" w:lineRule="auto"/>
              <w:jc w:val="center"/>
              <w:rPr>
                <w:rFonts w:ascii="Calibri" w:eastAsia="Times New Roman" w:hAnsi="Calibri" w:cs="Calibri"/>
                <w:b/>
                <w:bCs/>
                <w:color w:val="000000"/>
                <w:lang w:eastAsia="el-GR"/>
              </w:rPr>
            </w:pPr>
            <w:r w:rsidRPr="00EC6094">
              <w:rPr>
                <w:rFonts w:ascii="Calibri" w:eastAsia="Times New Roman" w:hAnsi="Calibri" w:cs="Calibri"/>
                <w:b/>
                <w:bCs/>
                <w:color w:val="000000"/>
                <w:lang w:eastAsia="el-GR"/>
              </w:rPr>
              <w:t>Β΄ ΦΑΣΗ 2017</w:t>
            </w:r>
          </w:p>
        </w:tc>
        <w:tc>
          <w:tcPr>
            <w:tcW w:w="972" w:type="dxa"/>
            <w:tcBorders>
              <w:top w:val="nil"/>
              <w:left w:val="nil"/>
              <w:bottom w:val="single" w:sz="4" w:space="0" w:color="auto"/>
              <w:right w:val="single" w:sz="4" w:space="0" w:color="auto"/>
            </w:tcBorders>
            <w:shd w:val="clear" w:color="000000" w:fill="FFFFFF"/>
            <w:vAlign w:val="center"/>
            <w:hideMark/>
          </w:tcPr>
          <w:p w:rsidR="00EC6094" w:rsidRPr="00EC6094" w:rsidRDefault="00EC6094" w:rsidP="00EC6094">
            <w:pPr>
              <w:spacing w:after="0" w:line="240" w:lineRule="auto"/>
              <w:jc w:val="center"/>
              <w:rPr>
                <w:rFonts w:ascii="Calibri" w:eastAsia="Times New Roman" w:hAnsi="Calibri" w:cs="Calibri"/>
                <w:b/>
                <w:bCs/>
                <w:color w:val="000000"/>
                <w:lang w:eastAsia="el-GR"/>
              </w:rPr>
            </w:pPr>
            <w:r w:rsidRPr="00EC6094">
              <w:rPr>
                <w:rFonts w:ascii="Calibri" w:eastAsia="Times New Roman" w:hAnsi="Calibri" w:cs="Calibri"/>
                <w:b/>
                <w:bCs/>
                <w:color w:val="000000"/>
                <w:lang w:eastAsia="el-GR"/>
              </w:rPr>
              <w:t>ΣΥΝΟΛΟ ΕΤΟΥΣ</w:t>
            </w:r>
          </w:p>
        </w:tc>
      </w:tr>
      <w:tr w:rsidR="00EC6094" w:rsidRPr="00EC6094" w:rsidTr="007830B3">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C6094" w:rsidRPr="00EC6094" w:rsidRDefault="00EC6094" w:rsidP="00EC6094">
            <w:pPr>
              <w:spacing w:after="0" w:line="240" w:lineRule="auto"/>
              <w:rPr>
                <w:rFonts w:ascii="Calibri" w:eastAsia="Times New Roman" w:hAnsi="Calibri" w:cs="Calibri"/>
                <w:color w:val="000000"/>
                <w:lang w:eastAsia="el-GR"/>
              </w:rPr>
            </w:pPr>
            <w:r w:rsidRPr="00EC6094">
              <w:rPr>
                <w:rFonts w:ascii="Calibri" w:eastAsia="Times New Roman" w:hAnsi="Calibri" w:cs="Calibri"/>
                <w:color w:val="000000"/>
                <w:lang w:eastAsia="el-GR"/>
              </w:rPr>
              <w:t>ΔΥΤΙΚΗΣ ΘΕΣ/ΝΙΚΗΣ</w:t>
            </w:r>
          </w:p>
        </w:tc>
        <w:tc>
          <w:tcPr>
            <w:tcW w:w="980" w:type="dxa"/>
            <w:tcBorders>
              <w:top w:val="nil"/>
              <w:left w:val="nil"/>
              <w:bottom w:val="single" w:sz="4" w:space="0" w:color="auto"/>
              <w:right w:val="single" w:sz="4" w:space="0" w:color="auto"/>
            </w:tcBorders>
            <w:shd w:val="clear" w:color="000000" w:fill="FFFFFF"/>
            <w:noWrap/>
            <w:vAlign w:val="center"/>
            <w:hideMark/>
          </w:tcPr>
          <w:p w:rsidR="00EC6094" w:rsidRPr="00EC6094" w:rsidRDefault="00EC6094" w:rsidP="00EC6094">
            <w:pPr>
              <w:spacing w:after="0" w:line="240" w:lineRule="auto"/>
              <w:jc w:val="center"/>
              <w:rPr>
                <w:rFonts w:ascii="Calibri" w:eastAsia="Times New Roman" w:hAnsi="Calibri" w:cs="Calibri"/>
                <w:color w:val="000000"/>
                <w:lang w:eastAsia="el-GR"/>
              </w:rPr>
            </w:pPr>
            <w:r w:rsidRPr="00EC6094">
              <w:rPr>
                <w:rFonts w:ascii="Calibri" w:eastAsia="Times New Roman" w:hAnsi="Calibri" w:cs="Calibri"/>
                <w:color w:val="000000"/>
                <w:lang w:eastAsia="el-GR"/>
              </w:rPr>
              <w:t>8</w:t>
            </w:r>
          </w:p>
        </w:tc>
        <w:tc>
          <w:tcPr>
            <w:tcW w:w="1180" w:type="dxa"/>
            <w:tcBorders>
              <w:top w:val="nil"/>
              <w:left w:val="nil"/>
              <w:bottom w:val="single" w:sz="4" w:space="0" w:color="auto"/>
              <w:right w:val="single" w:sz="4" w:space="0" w:color="auto"/>
            </w:tcBorders>
            <w:shd w:val="clear" w:color="000000" w:fill="FFFFFF"/>
            <w:noWrap/>
            <w:vAlign w:val="bottom"/>
            <w:hideMark/>
          </w:tcPr>
          <w:p w:rsidR="00EC6094" w:rsidRPr="00EC6094" w:rsidRDefault="00EC6094" w:rsidP="00EC6094">
            <w:pPr>
              <w:spacing w:after="0" w:line="240" w:lineRule="auto"/>
              <w:jc w:val="center"/>
              <w:rPr>
                <w:rFonts w:ascii="Calibri" w:eastAsia="Times New Roman" w:hAnsi="Calibri" w:cs="Calibri"/>
                <w:color w:val="000000"/>
                <w:lang w:eastAsia="el-GR"/>
              </w:rPr>
            </w:pPr>
            <w:r w:rsidRPr="00EC6094">
              <w:rPr>
                <w:rFonts w:ascii="Calibri" w:eastAsia="Times New Roman" w:hAnsi="Calibri" w:cs="Calibri"/>
                <w:color w:val="000000"/>
                <w:lang w:eastAsia="el-GR"/>
              </w:rPr>
              <w:t>214</w:t>
            </w:r>
          </w:p>
        </w:tc>
        <w:tc>
          <w:tcPr>
            <w:tcW w:w="1148" w:type="dxa"/>
            <w:tcBorders>
              <w:top w:val="nil"/>
              <w:left w:val="nil"/>
              <w:bottom w:val="single" w:sz="4" w:space="0" w:color="auto"/>
              <w:right w:val="single" w:sz="4" w:space="0" w:color="auto"/>
            </w:tcBorders>
            <w:shd w:val="clear" w:color="auto" w:fill="auto"/>
            <w:noWrap/>
            <w:vAlign w:val="bottom"/>
            <w:hideMark/>
          </w:tcPr>
          <w:p w:rsidR="00EC6094" w:rsidRPr="00EC6094" w:rsidRDefault="00EC6094" w:rsidP="00EC6094">
            <w:pPr>
              <w:spacing w:after="0" w:line="240" w:lineRule="auto"/>
              <w:jc w:val="center"/>
              <w:rPr>
                <w:rFonts w:ascii="Calibri" w:eastAsia="Times New Roman" w:hAnsi="Calibri" w:cs="Calibri"/>
                <w:b/>
                <w:bCs/>
                <w:color w:val="000000"/>
                <w:lang w:eastAsia="el-GR"/>
              </w:rPr>
            </w:pPr>
            <w:r w:rsidRPr="00EC6094">
              <w:rPr>
                <w:rFonts w:ascii="Calibri" w:eastAsia="Times New Roman" w:hAnsi="Calibri" w:cs="Calibri"/>
                <w:b/>
                <w:bCs/>
                <w:color w:val="000000"/>
                <w:lang w:eastAsia="el-GR"/>
              </w:rPr>
              <w:t>222</w:t>
            </w:r>
          </w:p>
        </w:tc>
        <w:tc>
          <w:tcPr>
            <w:tcW w:w="1132" w:type="dxa"/>
            <w:tcBorders>
              <w:top w:val="nil"/>
              <w:left w:val="nil"/>
              <w:bottom w:val="single" w:sz="4" w:space="0" w:color="auto"/>
              <w:right w:val="single" w:sz="4" w:space="0" w:color="auto"/>
            </w:tcBorders>
            <w:shd w:val="clear" w:color="000000" w:fill="FFFFFF"/>
            <w:noWrap/>
            <w:vAlign w:val="center"/>
            <w:hideMark/>
          </w:tcPr>
          <w:p w:rsidR="00EC6094" w:rsidRPr="00EC6094" w:rsidRDefault="00EC6094" w:rsidP="00EC6094">
            <w:pPr>
              <w:spacing w:after="0" w:line="240" w:lineRule="auto"/>
              <w:jc w:val="center"/>
              <w:rPr>
                <w:rFonts w:ascii="Calibri" w:eastAsia="Times New Roman" w:hAnsi="Calibri" w:cs="Calibri"/>
                <w:color w:val="000000"/>
                <w:lang w:eastAsia="el-GR"/>
              </w:rPr>
            </w:pPr>
            <w:r w:rsidRPr="00EC6094">
              <w:rPr>
                <w:rFonts w:ascii="Calibri" w:eastAsia="Times New Roman" w:hAnsi="Calibri" w:cs="Calibri"/>
                <w:color w:val="000000"/>
                <w:lang w:eastAsia="el-GR"/>
              </w:rPr>
              <w:t>1</w:t>
            </w:r>
          </w:p>
        </w:tc>
        <w:tc>
          <w:tcPr>
            <w:tcW w:w="995" w:type="dxa"/>
            <w:tcBorders>
              <w:top w:val="nil"/>
              <w:left w:val="nil"/>
              <w:bottom w:val="single" w:sz="4" w:space="0" w:color="auto"/>
              <w:right w:val="single" w:sz="4" w:space="0" w:color="auto"/>
            </w:tcBorders>
            <w:shd w:val="clear" w:color="auto" w:fill="auto"/>
            <w:noWrap/>
            <w:vAlign w:val="bottom"/>
            <w:hideMark/>
          </w:tcPr>
          <w:p w:rsidR="00EC6094" w:rsidRPr="00EC6094" w:rsidRDefault="00EC6094" w:rsidP="00EC6094">
            <w:pPr>
              <w:spacing w:after="0" w:line="240" w:lineRule="auto"/>
              <w:jc w:val="center"/>
              <w:rPr>
                <w:rFonts w:ascii="Calibri" w:eastAsia="Times New Roman" w:hAnsi="Calibri" w:cs="Calibri"/>
                <w:color w:val="000000"/>
                <w:lang w:eastAsia="el-GR"/>
              </w:rPr>
            </w:pPr>
            <w:r w:rsidRPr="00EC6094">
              <w:rPr>
                <w:rFonts w:ascii="Calibri" w:eastAsia="Times New Roman" w:hAnsi="Calibri" w:cs="Calibri"/>
                <w:color w:val="000000"/>
                <w:lang w:eastAsia="el-GR"/>
              </w:rPr>
              <w:t>22</w:t>
            </w:r>
          </w:p>
        </w:tc>
        <w:tc>
          <w:tcPr>
            <w:tcW w:w="972" w:type="dxa"/>
            <w:tcBorders>
              <w:top w:val="nil"/>
              <w:left w:val="nil"/>
              <w:bottom w:val="single" w:sz="4" w:space="0" w:color="auto"/>
              <w:right w:val="single" w:sz="4" w:space="0" w:color="auto"/>
            </w:tcBorders>
            <w:shd w:val="clear" w:color="auto" w:fill="auto"/>
            <w:noWrap/>
            <w:vAlign w:val="bottom"/>
            <w:hideMark/>
          </w:tcPr>
          <w:p w:rsidR="00EC6094" w:rsidRPr="00EC6094" w:rsidRDefault="00EC6094" w:rsidP="00EC6094">
            <w:pPr>
              <w:spacing w:after="0" w:line="240" w:lineRule="auto"/>
              <w:jc w:val="center"/>
              <w:rPr>
                <w:rFonts w:ascii="Calibri" w:eastAsia="Times New Roman" w:hAnsi="Calibri" w:cs="Calibri"/>
                <w:b/>
                <w:bCs/>
                <w:color w:val="000000"/>
                <w:lang w:eastAsia="el-GR"/>
              </w:rPr>
            </w:pPr>
            <w:r w:rsidRPr="00EC6094">
              <w:rPr>
                <w:rFonts w:ascii="Calibri" w:eastAsia="Times New Roman" w:hAnsi="Calibri" w:cs="Calibri"/>
                <w:b/>
                <w:bCs/>
                <w:color w:val="000000"/>
                <w:lang w:eastAsia="el-GR"/>
              </w:rPr>
              <w:t>23</w:t>
            </w:r>
          </w:p>
        </w:tc>
      </w:tr>
      <w:tr w:rsidR="00EC6094" w:rsidRPr="00EC6094" w:rsidTr="007830B3">
        <w:trPr>
          <w:trHeight w:val="300"/>
          <w:jc w:val="center"/>
        </w:trPr>
        <w:tc>
          <w:tcPr>
            <w:tcW w:w="2520" w:type="dxa"/>
            <w:tcBorders>
              <w:top w:val="nil"/>
              <w:left w:val="single" w:sz="4" w:space="0" w:color="auto"/>
              <w:bottom w:val="single" w:sz="4" w:space="0" w:color="auto"/>
              <w:right w:val="nil"/>
            </w:tcBorders>
            <w:shd w:val="clear" w:color="auto" w:fill="auto"/>
            <w:vAlign w:val="center"/>
            <w:hideMark/>
          </w:tcPr>
          <w:p w:rsidR="00EC6094" w:rsidRPr="00EC6094" w:rsidRDefault="00EC6094" w:rsidP="00EC6094">
            <w:pPr>
              <w:spacing w:after="0" w:line="240" w:lineRule="auto"/>
              <w:rPr>
                <w:rFonts w:ascii="Calibri" w:eastAsia="Times New Roman" w:hAnsi="Calibri" w:cs="Calibri"/>
                <w:color w:val="000000"/>
                <w:lang w:eastAsia="el-GR"/>
              </w:rPr>
            </w:pPr>
            <w:r w:rsidRPr="00EC6094">
              <w:rPr>
                <w:rFonts w:ascii="Calibri" w:eastAsia="Times New Roman" w:hAnsi="Calibri" w:cs="Calibri"/>
                <w:color w:val="000000"/>
                <w:lang w:eastAsia="el-GR"/>
              </w:rPr>
              <w:t>ΑΝΑΤΟΛΙΚΗΣ ΘΕΣ/ΝΙΚΗΣ</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EC6094" w:rsidRPr="00EC6094" w:rsidRDefault="00EC6094" w:rsidP="00EC6094">
            <w:pPr>
              <w:spacing w:after="0" w:line="240" w:lineRule="auto"/>
              <w:jc w:val="center"/>
              <w:rPr>
                <w:rFonts w:ascii="Calibri" w:eastAsia="Times New Roman" w:hAnsi="Calibri" w:cs="Calibri"/>
                <w:color w:val="000000"/>
                <w:lang w:eastAsia="el-GR"/>
              </w:rPr>
            </w:pPr>
            <w:r w:rsidRPr="00EC6094">
              <w:rPr>
                <w:rFonts w:ascii="Calibri" w:eastAsia="Times New Roman" w:hAnsi="Calibri" w:cs="Calibri"/>
                <w:color w:val="000000"/>
                <w:lang w:eastAsia="el-GR"/>
              </w:rPr>
              <w:t>46</w:t>
            </w:r>
          </w:p>
        </w:tc>
        <w:tc>
          <w:tcPr>
            <w:tcW w:w="1180" w:type="dxa"/>
            <w:tcBorders>
              <w:top w:val="nil"/>
              <w:left w:val="nil"/>
              <w:bottom w:val="single" w:sz="4" w:space="0" w:color="auto"/>
              <w:right w:val="single" w:sz="4" w:space="0" w:color="auto"/>
            </w:tcBorders>
            <w:shd w:val="clear" w:color="000000" w:fill="FFFFFF"/>
            <w:noWrap/>
            <w:vAlign w:val="bottom"/>
            <w:hideMark/>
          </w:tcPr>
          <w:p w:rsidR="00EC6094" w:rsidRPr="00EC6094" w:rsidRDefault="00EC6094" w:rsidP="00EC6094">
            <w:pPr>
              <w:spacing w:after="0" w:line="240" w:lineRule="auto"/>
              <w:jc w:val="center"/>
              <w:rPr>
                <w:rFonts w:ascii="Calibri" w:eastAsia="Times New Roman" w:hAnsi="Calibri" w:cs="Calibri"/>
                <w:color w:val="000000"/>
                <w:lang w:eastAsia="el-GR"/>
              </w:rPr>
            </w:pPr>
            <w:r w:rsidRPr="00EC6094">
              <w:rPr>
                <w:rFonts w:ascii="Calibri" w:eastAsia="Times New Roman" w:hAnsi="Calibri" w:cs="Calibri"/>
                <w:color w:val="000000"/>
                <w:lang w:eastAsia="el-GR"/>
              </w:rPr>
              <w:t>174</w:t>
            </w:r>
          </w:p>
        </w:tc>
        <w:tc>
          <w:tcPr>
            <w:tcW w:w="1148" w:type="dxa"/>
            <w:tcBorders>
              <w:top w:val="nil"/>
              <w:left w:val="nil"/>
              <w:bottom w:val="single" w:sz="4" w:space="0" w:color="auto"/>
              <w:right w:val="single" w:sz="4" w:space="0" w:color="auto"/>
            </w:tcBorders>
            <w:shd w:val="clear" w:color="auto" w:fill="auto"/>
            <w:noWrap/>
            <w:vAlign w:val="bottom"/>
            <w:hideMark/>
          </w:tcPr>
          <w:p w:rsidR="00EC6094" w:rsidRPr="00EC6094" w:rsidRDefault="00EC6094" w:rsidP="00EC6094">
            <w:pPr>
              <w:spacing w:after="0" w:line="240" w:lineRule="auto"/>
              <w:jc w:val="center"/>
              <w:rPr>
                <w:rFonts w:ascii="Calibri" w:eastAsia="Times New Roman" w:hAnsi="Calibri" w:cs="Calibri"/>
                <w:b/>
                <w:bCs/>
                <w:color w:val="000000"/>
                <w:lang w:eastAsia="el-GR"/>
              </w:rPr>
            </w:pPr>
            <w:r w:rsidRPr="00EC6094">
              <w:rPr>
                <w:rFonts w:ascii="Calibri" w:eastAsia="Times New Roman" w:hAnsi="Calibri" w:cs="Calibri"/>
                <w:b/>
                <w:bCs/>
                <w:color w:val="000000"/>
                <w:lang w:eastAsia="el-GR"/>
              </w:rPr>
              <w:t>220</w:t>
            </w:r>
          </w:p>
        </w:tc>
        <w:tc>
          <w:tcPr>
            <w:tcW w:w="1132" w:type="dxa"/>
            <w:tcBorders>
              <w:top w:val="nil"/>
              <w:left w:val="nil"/>
              <w:bottom w:val="single" w:sz="4" w:space="0" w:color="auto"/>
              <w:right w:val="single" w:sz="4" w:space="0" w:color="auto"/>
            </w:tcBorders>
            <w:shd w:val="clear" w:color="000000" w:fill="FFFFFF"/>
            <w:noWrap/>
            <w:vAlign w:val="center"/>
            <w:hideMark/>
          </w:tcPr>
          <w:p w:rsidR="00EC6094" w:rsidRPr="00EC6094" w:rsidRDefault="00EC6094" w:rsidP="00EC6094">
            <w:pPr>
              <w:spacing w:after="0" w:line="240" w:lineRule="auto"/>
              <w:jc w:val="center"/>
              <w:rPr>
                <w:rFonts w:ascii="Calibri" w:eastAsia="Times New Roman" w:hAnsi="Calibri" w:cs="Calibri"/>
                <w:color w:val="000000"/>
                <w:lang w:eastAsia="el-GR"/>
              </w:rPr>
            </w:pPr>
            <w:r w:rsidRPr="00EC6094">
              <w:rPr>
                <w:rFonts w:ascii="Calibri" w:eastAsia="Times New Roman" w:hAnsi="Calibri" w:cs="Calibri"/>
                <w:color w:val="000000"/>
                <w:lang w:eastAsia="el-GR"/>
              </w:rPr>
              <w:t>7</w:t>
            </w:r>
          </w:p>
        </w:tc>
        <w:tc>
          <w:tcPr>
            <w:tcW w:w="995" w:type="dxa"/>
            <w:tcBorders>
              <w:top w:val="nil"/>
              <w:left w:val="nil"/>
              <w:bottom w:val="single" w:sz="4" w:space="0" w:color="auto"/>
              <w:right w:val="single" w:sz="4" w:space="0" w:color="auto"/>
            </w:tcBorders>
            <w:shd w:val="clear" w:color="auto" w:fill="auto"/>
            <w:noWrap/>
            <w:vAlign w:val="bottom"/>
            <w:hideMark/>
          </w:tcPr>
          <w:p w:rsidR="00EC6094" w:rsidRPr="00EC6094" w:rsidRDefault="00EC6094" w:rsidP="00EC6094">
            <w:pPr>
              <w:spacing w:after="0" w:line="240" w:lineRule="auto"/>
              <w:jc w:val="center"/>
              <w:rPr>
                <w:rFonts w:ascii="Calibri" w:eastAsia="Times New Roman" w:hAnsi="Calibri" w:cs="Calibri"/>
                <w:color w:val="000000"/>
                <w:lang w:eastAsia="el-GR"/>
              </w:rPr>
            </w:pPr>
            <w:r w:rsidRPr="00EC6094">
              <w:rPr>
                <w:rFonts w:ascii="Calibri" w:eastAsia="Times New Roman" w:hAnsi="Calibri" w:cs="Calibri"/>
                <w:color w:val="000000"/>
                <w:lang w:eastAsia="el-GR"/>
              </w:rPr>
              <w:t>19</w:t>
            </w:r>
          </w:p>
        </w:tc>
        <w:tc>
          <w:tcPr>
            <w:tcW w:w="972" w:type="dxa"/>
            <w:tcBorders>
              <w:top w:val="nil"/>
              <w:left w:val="nil"/>
              <w:bottom w:val="single" w:sz="4" w:space="0" w:color="auto"/>
              <w:right w:val="single" w:sz="4" w:space="0" w:color="auto"/>
            </w:tcBorders>
            <w:shd w:val="clear" w:color="auto" w:fill="auto"/>
            <w:noWrap/>
            <w:vAlign w:val="bottom"/>
            <w:hideMark/>
          </w:tcPr>
          <w:p w:rsidR="00EC6094" w:rsidRPr="00EC6094" w:rsidRDefault="00EC6094" w:rsidP="00EC6094">
            <w:pPr>
              <w:spacing w:after="0" w:line="240" w:lineRule="auto"/>
              <w:jc w:val="center"/>
              <w:rPr>
                <w:rFonts w:ascii="Calibri" w:eastAsia="Times New Roman" w:hAnsi="Calibri" w:cs="Calibri"/>
                <w:b/>
                <w:bCs/>
                <w:color w:val="000000"/>
                <w:lang w:eastAsia="el-GR"/>
              </w:rPr>
            </w:pPr>
            <w:r w:rsidRPr="00EC6094">
              <w:rPr>
                <w:rFonts w:ascii="Calibri" w:eastAsia="Times New Roman" w:hAnsi="Calibri" w:cs="Calibri"/>
                <w:b/>
                <w:bCs/>
                <w:color w:val="000000"/>
                <w:lang w:eastAsia="el-GR"/>
              </w:rPr>
              <w:t>26</w:t>
            </w:r>
          </w:p>
        </w:tc>
      </w:tr>
      <w:tr w:rsidR="00EC6094" w:rsidRPr="00EC6094" w:rsidTr="007830B3">
        <w:trPr>
          <w:trHeight w:val="300"/>
          <w:jc w:val="center"/>
        </w:trPr>
        <w:tc>
          <w:tcPr>
            <w:tcW w:w="2520" w:type="dxa"/>
            <w:tcBorders>
              <w:top w:val="nil"/>
              <w:left w:val="single" w:sz="4" w:space="0" w:color="auto"/>
              <w:bottom w:val="single" w:sz="4" w:space="0" w:color="auto"/>
              <w:right w:val="nil"/>
            </w:tcBorders>
            <w:shd w:val="clear" w:color="auto" w:fill="auto"/>
            <w:noWrap/>
            <w:vAlign w:val="bottom"/>
            <w:hideMark/>
          </w:tcPr>
          <w:p w:rsidR="00EC6094" w:rsidRPr="00EC6094" w:rsidRDefault="00EC6094" w:rsidP="00EC6094">
            <w:pPr>
              <w:spacing w:after="0" w:line="240" w:lineRule="auto"/>
              <w:rPr>
                <w:rFonts w:ascii="Calibri" w:eastAsia="Times New Roman" w:hAnsi="Calibri" w:cs="Calibri"/>
                <w:color w:val="000000"/>
                <w:lang w:eastAsia="el-GR"/>
              </w:rPr>
            </w:pPr>
            <w:r w:rsidRPr="00EC6094">
              <w:rPr>
                <w:rFonts w:ascii="Calibri" w:eastAsia="Times New Roman" w:hAnsi="Calibri" w:cs="Calibri"/>
                <w:color w:val="000000"/>
                <w:lang w:eastAsia="el-GR"/>
              </w:rPr>
              <w:t>ΣΕΡΡΩΝ</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EC6094" w:rsidRPr="00EC6094" w:rsidRDefault="00EC6094" w:rsidP="00EC6094">
            <w:pPr>
              <w:spacing w:after="0" w:line="240" w:lineRule="auto"/>
              <w:jc w:val="center"/>
              <w:rPr>
                <w:rFonts w:ascii="Calibri" w:eastAsia="Times New Roman" w:hAnsi="Calibri" w:cs="Calibri"/>
                <w:color w:val="000000"/>
                <w:lang w:eastAsia="el-GR"/>
              </w:rPr>
            </w:pPr>
            <w:r w:rsidRPr="00EC6094">
              <w:rPr>
                <w:rFonts w:ascii="Calibri" w:eastAsia="Times New Roman" w:hAnsi="Calibri" w:cs="Calibri"/>
                <w:color w:val="000000"/>
                <w:lang w:eastAsia="el-GR"/>
              </w:rPr>
              <w:t>66</w:t>
            </w:r>
          </w:p>
        </w:tc>
        <w:tc>
          <w:tcPr>
            <w:tcW w:w="1180" w:type="dxa"/>
            <w:tcBorders>
              <w:top w:val="nil"/>
              <w:left w:val="nil"/>
              <w:bottom w:val="single" w:sz="4" w:space="0" w:color="auto"/>
              <w:right w:val="single" w:sz="4" w:space="0" w:color="auto"/>
            </w:tcBorders>
            <w:shd w:val="clear" w:color="000000" w:fill="FFFFFF"/>
            <w:noWrap/>
            <w:vAlign w:val="bottom"/>
            <w:hideMark/>
          </w:tcPr>
          <w:p w:rsidR="00EC6094" w:rsidRPr="00EC6094" w:rsidRDefault="00EC6094" w:rsidP="00EC6094">
            <w:pPr>
              <w:spacing w:after="0" w:line="240" w:lineRule="auto"/>
              <w:jc w:val="center"/>
              <w:rPr>
                <w:rFonts w:ascii="Calibri" w:eastAsia="Times New Roman" w:hAnsi="Calibri" w:cs="Calibri"/>
                <w:color w:val="000000"/>
                <w:lang w:eastAsia="el-GR"/>
              </w:rPr>
            </w:pPr>
            <w:r w:rsidRPr="00EC6094">
              <w:rPr>
                <w:rFonts w:ascii="Calibri" w:eastAsia="Times New Roman" w:hAnsi="Calibri" w:cs="Calibri"/>
                <w:color w:val="000000"/>
                <w:lang w:eastAsia="el-GR"/>
              </w:rPr>
              <w:t>107</w:t>
            </w:r>
          </w:p>
        </w:tc>
        <w:tc>
          <w:tcPr>
            <w:tcW w:w="1148" w:type="dxa"/>
            <w:tcBorders>
              <w:top w:val="nil"/>
              <w:left w:val="nil"/>
              <w:bottom w:val="single" w:sz="4" w:space="0" w:color="auto"/>
              <w:right w:val="single" w:sz="4" w:space="0" w:color="auto"/>
            </w:tcBorders>
            <w:shd w:val="clear" w:color="auto" w:fill="auto"/>
            <w:noWrap/>
            <w:vAlign w:val="bottom"/>
            <w:hideMark/>
          </w:tcPr>
          <w:p w:rsidR="00EC6094" w:rsidRPr="00EC6094" w:rsidRDefault="00EC6094" w:rsidP="00EC6094">
            <w:pPr>
              <w:spacing w:after="0" w:line="240" w:lineRule="auto"/>
              <w:jc w:val="center"/>
              <w:rPr>
                <w:rFonts w:ascii="Calibri" w:eastAsia="Times New Roman" w:hAnsi="Calibri" w:cs="Calibri"/>
                <w:b/>
                <w:bCs/>
                <w:color w:val="000000"/>
                <w:lang w:eastAsia="el-GR"/>
              </w:rPr>
            </w:pPr>
            <w:r w:rsidRPr="00EC6094">
              <w:rPr>
                <w:rFonts w:ascii="Calibri" w:eastAsia="Times New Roman" w:hAnsi="Calibri" w:cs="Calibri"/>
                <w:b/>
                <w:bCs/>
                <w:color w:val="000000"/>
                <w:lang w:eastAsia="el-GR"/>
              </w:rPr>
              <w:t>173</w:t>
            </w:r>
          </w:p>
        </w:tc>
        <w:tc>
          <w:tcPr>
            <w:tcW w:w="1132" w:type="dxa"/>
            <w:tcBorders>
              <w:top w:val="nil"/>
              <w:left w:val="nil"/>
              <w:bottom w:val="single" w:sz="4" w:space="0" w:color="auto"/>
              <w:right w:val="single" w:sz="4" w:space="0" w:color="auto"/>
            </w:tcBorders>
            <w:shd w:val="clear" w:color="000000" w:fill="FFFFFF"/>
            <w:noWrap/>
            <w:vAlign w:val="center"/>
            <w:hideMark/>
          </w:tcPr>
          <w:p w:rsidR="00EC6094" w:rsidRPr="00EC6094" w:rsidRDefault="00EC6094" w:rsidP="00EC6094">
            <w:pPr>
              <w:spacing w:after="0" w:line="240" w:lineRule="auto"/>
              <w:jc w:val="center"/>
              <w:rPr>
                <w:rFonts w:ascii="Calibri" w:eastAsia="Times New Roman" w:hAnsi="Calibri" w:cs="Calibri"/>
                <w:color w:val="000000"/>
                <w:lang w:eastAsia="el-GR"/>
              </w:rPr>
            </w:pPr>
            <w:r w:rsidRPr="00EC6094">
              <w:rPr>
                <w:rFonts w:ascii="Calibri" w:eastAsia="Times New Roman" w:hAnsi="Calibri" w:cs="Calibri"/>
                <w:color w:val="000000"/>
                <w:lang w:eastAsia="el-GR"/>
              </w:rPr>
              <w:t>12</w:t>
            </w:r>
          </w:p>
        </w:tc>
        <w:tc>
          <w:tcPr>
            <w:tcW w:w="995" w:type="dxa"/>
            <w:tcBorders>
              <w:top w:val="nil"/>
              <w:left w:val="nil"/>
              <w:bottom w:val="single" w:sz="4" w:space="0" w:color="auto"/>
              <w:right w:val="single" w:sz="4" w:space="0" w:color="auto"/>
            </w:tcBorders>
            <w:shd w:val="clear" w:color="auto" w:fill="auto"/>
            <w:noWrap/>
            <w:vAlign w:val="bottom"/>
            <w:hideMark/>
          </w:tcPr>
          <w:p w:rsidR="00EC6094" w:rsidRPr="00EC6094" w:rsidRDefault="00EC6094" w:rsidP="00EC6094">
            <w:pPr>
              <w:spacing w:after="0" w:line="240" w:lineRule="auto"/>
              <w:jc w:val="center"/>
              <w:rPr>
                <w:rFonts w:ascii="Calibri" w:eastAsia="Times New Roman" w:hAnsi="Calibri" w:cs="Calibri"/>
                <w:color w:val="000000"/>
                <w:lang w:eastAsia="el-GR"/>
              </w:rPr>
            </w:pPr>
            <w:r w:rsidRPr="00EC6094">
              <w:rPr>
                <w:rFonts w:ascii="Calibri" w:eastAsia="Times New Roman" w:hAnsi="Calibri" w:cs="Calibri"/>
                <w:color w:val="000000"/>
                <w:lang w:eastAsia="el-GR"/>
              </w:rPr>
              <w:t>16</w:t>
            </w:r>
          </w:p>
        </w:tc>
        <w:tc>
          <w:tcPr>
            <w:tcW w:w="972" w:type="dxa"/>
            <w:tcBorders>
              <w:top w:val="nil"/>
              <w:left w:val="nil"/>
              <w:bottom w:val="single" w:sz="4" w:space="0" w:color="auto"/>
              <w:right w:val="single" w:sz="4" w:space="0" w:color="auto"/>
            </w:tcBorders>
            <w:shd w:val="clear" w:color="auto" w:fill="auto"/>
            <w:noWrap/>
            <w:vAlign w:val="bottom"/>
            <w:hideMark/>
          </w:tcPr>
          <w:p w:rsidR="00EC6094" w:rsidRPr="00EC6094" w:rsidRDefault="00EC6094" w:rsidP="00EC6094">
            <w:pPr>
              <w:spacing w:after="0" w:line="240" w:lineRule="auto"/>
              <w:jc w:val="center"/>
              <w:rPr>
                <w:rFonts w:ascii="Calibri" w:eastAsia="Times New Roman" w:hAnsi="Calibri" w:cs="Calibri"/>
                <w:b/>
                <w:bCs/>
                <w:color w:val="000000"/>
                <w:lang w:eastAsia="el-GR"/>
              </w:rPr>
            </w:pPr>
            <w:r w:rsidRPr="00EC6094">
              <w:rPr>
                <w:rFonts w:ascii="Calibri" w:eastAsia="Times New Roman" w:hAnsi="Calibri" w:cs="Calibri"/>
                <w:b/>
                <w:bCs/>
                <w:color w:val="000000"/>
                <w:lang w:eastAsia="el-GR"/>
              </w:rPr>
              <w:t>28</w:t>
            </w:r>
          </w:p>
        </w:tc>
      </w:tr>
      <w:tr w:rsidR="00EC6094" w:rsidRPr="00EC6094" w:rsidTr="007830B3">
        <w:trPr>
          <w:trHeight w:val="300"/>
          <w:jc w:val="center"/>
        </w:trPr>
        <w:tc>
          <w:tcPr>
            <w:tcW w:w="2520" w:type="dxa"/>
            <w:tcBorders>
              <w:top w:val="nil"/>
              <w:left w:val="single" w:sz="4" w:space="0" w:color="auto"/>
              <w:bottom w:val="single" w:sz="4" w:space="0" w:color="auto"/>
              <w:right w:val="nil"/>
            </w:tcBorders>
            <w:shd w:val="clear" w:color="auto" w:fill="auto"/>
            <w:noWrap/>
            <w:vAlign w:val="bottom"/>
            <w:hideMark/>
          </w:tcPr>
          <w:p w:rsidR="00EC6094" w:rsidRPr="00EC6094" w:rsidRDefault="00EC6094" w:rsidP="00EC6094">
            <w:pPr>
              <w:spacing w:after="0" w:line="240" w:lineRule="auto"/>
              <w:rPr>
                <w:rFonts w:ascii="Calibri" w:eastAsia="Times New Roman" w:hAnsi="Calibri" w:cs="Calibri"/>
                <w:color w:val="000000"/>
                <w:lang w:eastAsia="el-GR"/>
              </w:rPr>
            </w:pPr>
            <w:r w:rsidRPr="00EC6094">
              <w:rPr>
                <w:rFonts w:ascii="Calibri" w:eastAsia="Times New Roman" w:hAnsi="Calibri" w:cs="Calibri"/>
                <w:color w:val="000000"/>
                <w:lang w:eastAsia="el-GR"/>
              </w:rPr>
              <w:t>ΠΕΛΛΑΣ</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EC6094" w:rsidRPr="00EC6094" w:rsidRDefault="00EC6094" w:rsidP="00EC6094">
            <w:pPr>
              <w:spacing w:after="0" w:line="240" w:lineRule="auto"/>
              <w:jc w:val="center"/>
              <w:rPr>
                <w:rFonts w:ascii="Calibri" w:eastAsia="Times New Roman" w:hAnsi="Calibri" w:cs="Calibri"/>
                <w:color w:val="000000"/>
                <w:lang w:eastAsia="el-GR"/>
              </w:rPr>
            </w:pPr>
            <w:r w:rsidRPr="00EC6094">
              <w:rPr>
                <w:rFonts w:ascii="Calibri" w:eastAsia="Times New Roman" w:hAnsi="Calibri" w:cs="Calibri"/>
                <w:color w:val="000000"/>
                <w:lang w:eastAsia="el-GR"/>
              </w:rPr>
              <w:t>29</w:t>
            </w:r>
          </w:p>
        </w:tc>
        <w:tc>
          <w:tcPr>
            <w:tcW w:w="1180" w:type="dxa"/>
            <w:tcBorders>
              <w:top w:val="nil"/>
              <w:left w:val="nil"/>
              <w:bottom w:val="single" w:sz="4" w:space="0" w:color="auto"/>
              <w:right w:val="single" w:sz="4" w:space="0" w:color="auto"/>
            </w:tcBorders>
            <w:shd w:val="clear" w:color="000000" w:fill="FFFFFF"/>
            <w:noWrap/>
            <w:vAlign w:val="bottom"/>
            <w:hideMark/>
          </w:tcPr>
          <w:p w:rsidR="00EC6094" w:rsidRPr="00EC6094" w:rsidRDefault="00EC6094" w:rsidP="00EC6094">
            <w:pPr>
              <w:spacing w:after="0" w:line="240" w:lineRule="auto"/>
              <w:jc w:val="center"/>
              <w:rPr>
                <w:rFonts w:ascii="Calibri" w:eastAsia="Times New Roman" w:hAnsi="Calibri" w:cs="Calibri"/>
                <w:color w:val="000000"/>
                <w:lang w:eastAsia="el-GR"/>
              </w:rPr>
            </w:pPr>
            <w:r w:rsidRPr="00EC6094">
              <w:rPr>
                <w:rFonts w:ascii="Calibri" w:eastAsia="Times New Roman" w:hAnsi="Calibri" w:cs="Calibri"/>
                <w:color w:val="000000"/>
                <w:lang w:eastAsia="el-GR"/>
              </w:rPr>
              <w:t>73</w:t>
            </w:r>
          </w:p>
        </w:tc>
        <w:tc>
          <w:tcPr>
            <w:tcW w:w="1148" w:type="dxa"/>
            <w:tcBorders>
              <w:top w:val="nil"/>
              <w:left w:val="nil"/>
              <w:bottom w:val="single" w:sz="4" w:space="0" w:color="auto"/>
              <w:right w:val="single" w:sz="4" w:space="0" w:color="auto"/>
            </w:tcBorders>
            <w:shd w:val="clear" w:color="auto" w:fill="auto"/>
            <w:noWrap/>
            <w:vAlign w:val="bottom"/>
            <w:hideMark/>
          </w:tcPr>
          <w:p w:rsidR="00EC6094" w:rsidRPr="00EC6094" w:rsidRDefault="00EC6094" w:rsidP="00EC6094">
            <w:pPr>
              <w:spacing w:after="0" w:line="240" w:lineRule="auto"/>
              <w:jc w:val="center"/>
              <w:rPr>
                <w:rFonts w:ascii="Calibri" w:eastAsia="Times New Roman" w:hAnsi="Calibri" w:cs="Calibri"/>
                <w:b/>
                <w:bCs/>
                <w:color w:val="000000"/>
                <w:lang w:eastAsia="el-GR"/>
              </w:rPr>
            </w:pPr>
            <w:r w:rsidRPr="00EC6094">
              <w:rPr>
                <w:rFonts w:ascii="Calibri" w:eastAsia="Times New Roman" w:hAnsi="Calibri" w:cs="Calibri"/>
                <w:b/>
                <w:bCs/>
                <w:color w:val="000000"/>
                <w:lang w:eastAsia="el-GR"/>
              </w:rPr>
              <w:t>102</w:t>
            </w:r>
          </w:p>
        </w:tc>
        <w:tc>
          <w:tcPr>
            <w:tcW w:w="1132" w:type="dxa"/>
            <w:tcBorders>
              <w:top w:val="nil"/>
              <w:left w:val="nil"/>
              <w:bottom w:val="single" w:sz="4" w:space="0" w:color="auto"/>
              <w:right w:val="single" w:sz="4" w:space="0" w:color="auto"/>
            </w:tcBorders>
            <w:shd w:val="clear" w:color="000000" w:fill="FFFFFF"/>
            <w:noWrap/>
            <w:vAlign w:val="center"/>
            <w:hideMark/>
          </w:tcPr>
          <w:p w:rsidR="00EC6094" w:rsidRPr="00EC6094" w:rsidRDefault="00EC6094" w:rsidP="00EC6094">
            <w:pPr>
              <w:spacing w:after="0" w:line="240" w:lineRule="auto"/>
              <w:jc w:val="center"/>
              <w:rPr>
                <w:rFonts w:ascii="Calibri" w:eastAsia="Times New Roman" w:hAnsi="Calibri" w:cs="Calibri"/>
                <w:color w:val="000000"/>
                <w:lang w:eastAsia="el-GR"/>
              </w:rPr>
            </w:pPr>
            <w:r w:rsidRPr="00EC6094">
              <w:rPr>
                <w:rFonts w:ascii="Calibri" w:eastAsia="Times New Roman" w:hAnsi="Calibri" w:cs="Calibri"/>
                <w:color w:val="000000"/>
                <w:lang w:eastAsia="el-GR"/>
              </w:rPr>
              <w:t>4</w:t>
            </w:r>
          </w:p>
        </w:tc>
        <w:tc>
          <w:tcPr>
            <w:tcW w:w="995" w:type="dxa"/>
            <w:tcBorders>
              <w:top w:val="nil"/>
              <w:left w:val="nil"/>
              <w:bottom w:val="single" w:sz="4" w:space="0" w:color="auto"/>
              <w:right w:val="single" w:sz="4" w:space="0" w:color="auto"/>
            </w:tcBorders>
            <w:shd w:val="clear" w:color="auto" w:fill="auto"/>
            <w:noWrap/>
            <w:vAlign w:val="bottom"/>
            <w:hideMark/>
          </w:tcPr>
          <w:p w:rsidR="00EC6094" w:rsidRPr="00EC6094" w:rsidRDefault="00EC6094" w:rsidP="00EC6094">
            <w:pPr>
              <w:spacing w:after="0" w:line="240" w:lineRule="auto"/>
              <w:jc w:val="center"/>
              <w:rPr>
                <w:rFonts w:ascii="Calibri" w:eastAsia="Times New Roman" w:hAnsi="Calibri" w:cs="Calibri"/>
                <w:color w:val="000000"/>
                <w:lang w:eastAsia="el-GR"/>
              </w:rPr>
            </w:pPr>
            <w:r w:rsidRPr="00EC6094">
              <w:rPr>
                <w:rFonts w:ascii="Calibri" w:eastAsia="Times New Roman" w:hAnsi="Calibri" w:cs="Calibri"/>
                <w:color w:val="000000"/>
                <w:lang w:eastAsia="el-GR"/>
              </w:rPr>
              <w:t>11</w:t>
            </w:r>
          </w:p>
        </w:tc>
        <w:tc>
          <w:tcPr>
            <w:tcW w:w="972" w:type="dxa"/>
            <w:tcBorders>
              <w:top w:val="nil"/>
              <w:left w:val="nil"/>
              <w:bottom w:val="single" w:sz="4" w:space="0" w:color="auto"/>
              <w:right w:val="single" w:sz="4" w:space="0" w:color="auto"/>
            </w:tcBorders>
            <w:shd w:val="clear" w:color="auto" w:fill="auto"/>
            <w:noWrap/>
            <w:vAlign w:val="bottom"/>
            <w:hideMark/>
          </w:tcPr>
          <w:p w:rsidR="00EC6094" w:rsidRPr="00EC6094" w:rsidRDefault="00EC6094" w:rsidP="00EC6094">
            <w:pPr>
              <w:spacing w:after="0" w:line="240" w:lineRule="auto"/>
              <w:jc w:val="center"/>
              <w:rPr>
                <w:rFonts w:ascii="Calibri" w:eastAsia="Times New Roman" w:hAnsi="Calibri" w:cs="Calibri"/>
                <w:b/>
                <w:bCs/>
                <w:color w:val="000000"/>
                <w:lang w:eastAsia="el-GR"/>
              </w:rPr>
            </w:pPr>
            <w:r w:rsidRPr="00EC6094">
              <w:rPr>
                <w:rFonts w:ascii="Calibri" w:eastAsia="Times New Roman" w:hAnsi="Calibri" w:cs="Calibri"/>
                <w:b/>
                <w:bCs/>
                <w:color w:val="000000"/>
                <w:lang w:eastAsia="el-GR"/>
              </w:rPr>
              <w:t>15</w:t>
            </w:r>
          </w:p>
        </w:tc>
      </w:tr>
      <w:tr w:rsidR="00EC6094" w:rsidRPr="00EC6094" w:rsidTr="007830B3">
        <w:trPr>
          <w:trHeight w:val="300"/>
          <w:jc w:val="center"/>
        </w:trPr>
        <w:tc>
          <w:tcPr>
            <w:tcW w:w="2520" w:type="dxa"/>
            <w:tcBorders>
              <w:top w:val="nil"/>
              <w:left w:val="single" w:sz="4" w:space="0" w:color="auto"/>
              <w:bottom w:val="single" w:sz="4" w:space="0" w:color="auto"/>
              <w:right w:val="nil"/>
            </w:tcBorders>
            <w:shd w:val="clear" w:color="auto" w:fill="auto"/>
            <w:noWrap/>
            <w:vAlign w:val="bottom"/>
            <w:hideMark/>
          </w:tcPr>
          <w:p w:rsidR="00EC6094" w:rsidRPr="00EC6094" w:rsidRDefault="00EC6094" w:rsidP="00EC6094">
            <w:pPr>
              <w:spacing w:after="0" w:line="240" w:lineRule="auto"/>
              <w:rPr>
                <w:rFonts w:ascii="Calibri" w:eastAsia="Times New Roman" w:hAnsi="Calibri" w:cs="Calibri"/>
                <w:color w:val="000000"/>
                <w:lang w:eastAsia="el-GR"/>
              </w:rPr>
            </w:pPr>
            <w:r w:rsidRPr="00EC6094">
              <w:rPr>
                <w:rFonts w:ascii="Calibri" w:eastAsia="Times New Roman" w:hAnsi="Calibri" w:cs="Calibri"/>
                <w:color w:val="000000"/>
                <w:lang w:eastAsia="el-GR"/>
              </w:rPr>
              <w:t>ΗΜΑΘΙΑΣ</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EC6094" w:rsidRPr="00EC6094" w:rsidRDefault="00EC6094" w:rsidP="00EC6094">
            <w:pPr>
              <w:spacing w:after="0" w:line="240" w:lineRule="auto"/>
              <w:jc w:val="center"/>
              <w:rPr>
                <w:rFonts w:ascii="Calibri" w:eastAsia="Times New Roman" w:hAnsi="Calibri" w:cs="Calibri"/>
                <w:color w:val="000000"/>
                <w:lang w:eastAsia="el-GR"/>
              </w:rPr>
            </w:pPr>
            <w:r w:rsidRPr="00EC6094">
              <w:rPr>
                <w:rFonts w:ascii="Calibri" w:eastAsia="Times New Roman" w:hAnsi="Calibri" w:cs="Calibri"/>
                <w:color w:val="000000"/>
                <w:lang w:eastAsia="el-GR"/>
              </w:rPr>
              <w:t>34</w:t>
            </w:r>
          </w:p>
        </w:tc>
        <w:tc>
          <w:tcPr>
            <w:tcW w:w="1180" w:type="dxa"/>
            <w:tcBorders>
              <w:top w:val="nil"/>
              <w:left w:val="nil"/>
              <w:bottom w:val="single" w:sz="4" w:space="0" w:color="auto"/>
              <w:right w:val="single" w:sz="4" w:space="0" w:color="auto"/>
            </w:tcBorders>
            <w:shd w:val="clear" w:color="000000" w:fill="FFFFFF"/>
            <w:noWrap/>
            <w:vAlign w:val="bottom"/>
            <w:hideMark/>
          </w:tcPr>
          <w:p w:rsidR="00EC6094" w:rsidRPr="00EC6094" w:rsidRDefault="00EC6094" w:rsidP="00EC6094">
            <w:pPr>
              <w:spacing w:after="0" w:line="240" w:lineRule="auto"/>
              <w:jc w:val="center"/>
              <w:rPr>
                <w:rFonts w:ascii="Calibri" w:eastAsia="Times New Roman" w:hAnsi="Calibri" w:cs="Calibri"/>
                <w:color w:val="000000"/>
                <w:lang w:eastAsia="el-GR"/>
              </w:rPr>
            </w:pPr>
            <w:r w:rsidRPr="00EC6094">
              <w:rPr>
                <w:rFonts w:ascii="Calibri" w:eastAsia="Times New Roman" w:hAnsi="Calibri" w:cs="Calibri"/>
                <w:color w:val="000000"/>
                <w:lang w:eastAsia="el-GR"/>
              </w:rPr>
              <w:t>55</w:t>
            </w:r>
          </w:p>
        </w:tc>
        <w:tc>
          <w:tcPr>
            <w:tcW w:w="1148" w:type="dxa"/>
            <w:tcBorders>
              <w:top w:val="nil"/>
              <w:left w:val="nil"/>
              <w:bottom w:val="single" w:sz="4" w:space="0" w:color="auto"/>
              <w:right w:val="single" w:sz="4" w:space="0" w:color="auto"/>
            </w:tcBorders>
            <w:shd w:val="clear" w:color="auto" w:fill="auto"/>
            <w:noWrap/>
            <w:vAlign w:val="bottom"/>
            <w:hideMark/>
          </w:tcPr>
          <w:p w:rsidR="00EC6094" w:rsidRPr="00EC6094" w:rsidRDefault="00EC6094" w:rsidP="00EC6094">
            <w:pPr>
              <w:spacing w:after="0" w:line="240" w:lineRule="auto"/>
              <w:jc w:val="center"/>
              <w:rPr>
                <w:rFonts w:ascii="Calibri" w:eastAsia="Times New Roman" w:hAnsi="Calibri" w:cs="Calibri"/>
                <w:b/>
                <w:bCs/>
                <w:color w:val="000000"/>
                <w:lang w:eastAsia="el-GR"/>
              </w:rPr>
            </w:pPr>
            <w:r w:rsidRPr="00EC6094">
              <w:rPr>
                <w:rFonts w:ascii="Calibri" w:eastAsia="Times New Roman" w:hAnsi="Calibri" w:cs="Calibri"/>
                <w:b/>
                <w:bCs/>
                <w:color w:val="000000"/>
                <w:lang w:eastAsia="el-GR"/>
              </w:rPr>
              <w:t>89</w:t>
            </w:r>
          </w:p>
        </w:tc>
        <w:tc>
          <w:tcPr>
            <w:tcW w:w="1132" w:type="dxa"/>
            <w:tcBorders>
              <w:top w:val="nil"/>
              <w:left w:val="nil"/>
              <w:bottom w:val="single" w:sz="4" w:space="0" w:color="auto"/>
              <w:right w:val="single" w:sz="4" w:space="0" w:color="auto"/>
            </w:tcBorders>
            <w:shd w:val="clear" w:color="000000" w:fill="FFFFFF"/>
            <w:noWrap/>
            <w:vAlign w:val="center"/>
            <w:hideMark/>
          </w:tcPr>
          <w:p w:rsidR="00EC6094" w:rsidRPr="00EC6094" w:rsidRDefault="00EC6094" w:rsidP="00EC6094">
            <w:pPr>
              <w:spacing w:after="0" w:line="240" w:lineRule="auto"/>
              <w:jc w:val="center"/>
              <w:rPr>
                <w:rFonts w:ascii="Calibri" w:eastAsia="Times New Roman" w:hAnsi="Calibri" w:cs="Calibri"/>
                <w:color w:val="000000"/>
                <w:lang w:eastAsia="el-GR"/>
              </w:rPr>
            </w:pPr>
            <w:r w:rsidRPr="00EC6094">
              <w:rPr>
                <w:rFonts w:ascii="Calibri" w:eastAsia="Times New Roman" w:hAnsi="Calibri" w:cs="Calibri"/>
                <w:color w:val="000000"/>
                <w:lang w:eastAsia="el-GR"/>
              </w:rPr>
              <w:t>5</w:t>
            </w:r>
          </w:p>
        </w:tc>
        <w:tc>
          <w:tcPr>
            <w:tcW w:w="995" w:type="dxa"/>
            <w:tcBorders>
              <w:top w:val="nil"/>
              <w:left w:val="nil"/>
              <w:bottom w:val="single" w:sz="4" w:space="0" w:color="auto"/>
              <w:right w:val="single" w:sz="4" w:space="0" w:color="auto"/>
            </w:tcBorders>
            <w:shd w:val="clear" w:color="auto" w:fill="auto"/>
            <w:noWrap/>
            <w:vAlign w:val="bottom"/>
            <w:hideMark/>
          </w:tcPr>
          <w:p w:rsidR="00EC6094" w:rsidRPr="00EC6094" w:rsidRDefault="00EC6094" w:rsidP="00EC6094">
            <w:pPr>
              <w:spacing w:after="0" w:line="240" w:lineRule="auto"/>
              <w:jc w:val="center"/>
              <w:rPr>
                <w:rFonts w:ascii="Calibri" w:eastAsia="Times New Roman" w:hAnsi="Calibri" w:cs="Calibri"/>
                <w:color w:val="000000"/>
                <w:lang w:eastAsia="el-GR"/>
              </w:rPr>
            </w:pPr>
            <w:r w:rsidRPr="00EC6094">
              <w:rPr>
                <w:rFonts w:ascii="Calibri" w:eastAsia="Times New Roman" w:hAnsi="Calibri" w:cs="Calibri"/>
                <w:color w:val="000000"/>
                <w:lang w:eastAsia="el-GR"/>
              </w:rPr>
              <w:t>8</w:t>
            </w:r>
          </w:p>
        </w:tc>
        <w:tc>
          <w:tcPr>
            <w:tcW w:w="972" w:type="dxa"/>
            <w:tcBorders>
              <w:top w:val="nil"/>
              <w:left w:val="nil"/>
              <w:bottom w:val="single" w:sz="4" w:space="0" w:color="auto"/>
              <w:right w:val="single" w:sz="4" w:space="0" w:color="auto"/>
            </w:tcBorders>
            <w:shd w:val="clear" w:color="auto" w:fill="auto"/>
            <w:noWrap/>
            <w:vAlign w:val="bottom"/>
            <w:hideMark/>
          </w:tcPr>
          <w:p w:rsidR="00EC6094" w:rsidRPr="00EC6094" w:rsidRDefault="00EC6094" w:rsidP="00EC6094">
            <w:pPr>
              <w:spacing w:after="0" w:line="240" w:lineRule="auto"/>
              <w:jc w:val="center"/>
              <w:rPr>
                <w:rFonts w:ascii="Calibri" w:eastAsia="Times New Roman" w:hAnsi="Calibri" w:cs="Calibri"/>
                <w:b/>
                <w:bCs/>
                <w:color w:val="000000"/>
                <w:lang w:eastAsia="el-GR"/>
              </w:rPr>
            </w:pPr>
            <w:r w:rsidRPr="00EC6094">
              <w:rPr>
                <w:rFonts w:ascii="Calibri" w:eastAsia="Times New Roman" w:hAnsi="Calibri" w:cs="Calibri"/>
                <w:b/>
                <w:bCs/>
                <w:color w:val="000000"/>
                <w:lang w:eastAsia="el-GR"/>
              </w:rPr>
              <w:t>13</w:t>
            </w:r>
          </w:p>
        </w:tc>
      </w:tr>
      <w:tr w:rsidR="00EC6094" w:rsidRPr="00EC6094" w:rsidTr="007830B3">
        <w:trPr>
          <w:trHeight w:val="300"/>
          <w:jc w:val="center"/>
        </w:trPr>
        <w:tc>
          <w:tcPr>
            <w:tcW w:w="2520" w:type="dxa"/>
            <w:tcBorders>
              <w:top w:val="nil"/>
              <w:left w:val="single" w:sz="4" w:space="0" w:color="auto"/>
              <w:bottom w:val="single" w:sz="4" w:space="0" w:color="auto"/>
              <w:right w:val="nil"/>
            </w:tcBorders>
            <w:shd w:val="clear" w:color="auto" w:fill="auto"/>
            <w:noWrap/>
            <w:vAlign w:val="bottom"/>
            <w:hideMark/>
          </w:tcPr>
          <w:p w:rsidR="00EC6094" w:rsidRPr="00EC6094" w:rsidRDefault="00EC6094" w:rsidP="00EC6094">
            <w:pPr>
              <w:spacing w:after="0" w:line="240" w:lineRule="auto"/>
              <w:rPr>
                <w:rFonts w:ascii="Calibri" w:eastAsia="Times New Roman" w:hAnsi="Calibri" w:cs="Calibri"/>
                <w:color w:val="000000"/>
                <w:lang w:eastAsia="el-GR"/>
              </w:rPr>
            </w:pPr>
            <w:r w:rsidRPr="00EC6094">
              <w:rPr>
                <w:rFonts w:ascii="Calibri" w:eastAsia="Times New Roman" w:hAnsi="Calibri" w:cs="Calibri"/>
                <w:color w:val="000000"/>
                <w:lang w:eastAsia="el-GR"/>
              </w:rPr>
              <w:t>ΠΙΕΡΙΑΣ</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EC6094" w:rsidRPr="00EC6094" w:rsidRDefault="00EC6094" w:rsidP="00EC6094">
            <w:pPr>
              <w:spacing w:after="0" w:line="240" w:lineRule="auto"/>
              <w:jc w:val="center"/>
              <w:rPr>
                <w:rFonts w:ascii="Calibri" w:eastAsia="Times New Roman" w:hAnsi="Calibri" w:cs="Calibri"/>
                <w:color w:val="000000"/>
                <w:lang w:eastAsia="el-GR"/>
              </w:rPr>
            </w:pPr>
            <w:r w:rsidRPr="00EC6094">
              <w:rPr>
                <w:rFonts w:ascii="Calibri" w:eastAsia="Times New Roman" w:hAnsi="Calibri" w:cs="Calibri"/>
                <w:color w:val="000000"/>
                <w:lang w:eastAsia="el-GR"/>
              </w:rPr>
              <w:t>20</w:t>
            </w:r>
          </w:p>
        </w:tc>
        <w:tc>
          <w:tcPr>
            <w:tcW w:w="1180" w:type="dxa"/>
            <w:tcBorders>
              <w:top w:val="nil"/>
              <w:left w:val="nil"/>
              <w:bottom w:val="single" w:sz="4" w:space="0" w:color="auto"/>
              <w:right w:val="single" w:sz="4" w:space="0" w:color="auto"/>
            </w:tcBorders>
            <w:shd w:val="clear" w:color="000000" w:fill="FFFFFF"/>
            <w:noWrap/>
            <w:vAlign w:val="bottom"/>
            <w:hideMark/>
          </w:tcPr>
          <w:p w:rsidR="00EC6094" w:rsidRPr="00EC6094" w:rsidRDefault="00EC6094" w:rsidP="00EC6094">
            <w:pPr>
              <w:spacing w:after="0" w:line="240" w:lineRule="auto"/>
              <w:jc w:val="center"/>
              <w:rPr>
                <w:rFonts w:ascii="Calibri" w:eastAsia="Times New Roman" w:hAnsi="Calibri" w:cs="Calibri"/>
                <w:color w:val="000000"/>
                <w:lang w:eastAsia="el-GR"/>
              </w:rPr>
            </w:pPr>
            <w:r w:rsidRPr="00EC6094">
              <w:rPr>
                <w:rFonts w:ascii="Calibri" w:eastAsia="Times New Roman" w:hAnsi="Calibri" w:cs="Calibri"/>
                <w:color w:val="000000"/>
                <w:lang w:eastAsia="el-GR"/>
              </w:rPr>
              <w:t>48</w:t>
            </w:r>
          </w:p>
        </w:tc>
        <w:tc>
          <w:tcPr>
            <w:tcW w:w="1148" w:type="dxa"/>
            <w:tcBorders>
              <w:top w:val="nil"/>
              <w:left w:val="nil"/>
              <w:bottom w:val="single" w:sz="4" w:space="0" w:color="auto"/>
              <w:right w:val="single" w:sz="4" w:space="0" w:color="auto"/>
            </w:tcBorders>
            <w:shd w:val="clear" w:color="auto" w:fill="auto"/>
            <w:noWrap/>
            <w:vAlign w:val="bottom"/>
            <w:hideMark/>
          </w:tcPr>
          <w:p w:rsidR="00EC6094" w:rsidRPr="00EC6094" w:rsidRDefault="00EC6094" w:rsidP="00EC6094">
            <w:pPr>
              <w:spacing w:after="0" w:line="240" w:lineRule="auto"/>
              <w:jc w:val="center"/>
              <w:rPr>
                <w:rFonts w:ascii="Calibri" w:eastAsia="Times New Roman" w:hAnsi="Calibri" w:cs="Calibri"/>
                <w:b/>
                <w:bCs/>
                <w:color w:val="000000"/>
                <w:lang w:eastAsia="el-GR"/>
              </w:rPr>
            </w:pPr>
            <w:r w:rsidRPr="00EC6094">
              <w:rPr>
                <w:rFonts w:ascii="Calibri" w:eastAsia="Times New Roman" w:hAnsi="Calibri" w:cs="Calibri"/>
                <w:b/>
                <w:bCs/>
                <w:color w:val="000000"/>
                <w:lang w:eastAsia="el-GR"/>
              </w:rPr>
              <w:t>68</w:t>
            </w:r>
          </w:p>
        </w:tc>
        <w:tc>
          <w:tcPr>
            <w:tcW w:w="1132" w:type="dxa"/>
            <w:tcBorders>
              <w:top w:val="nil"/>
              <w:left w:val="nil"/>
              <w:bottom w:val="single" w:sz="4" w:space="0" w:color="auto"/>
              <w:right w:val="single" w:sz="4" w:space="0" w:color="auto"/>
            </w:tcBorders>
            <w:shd w:val="clear" w:color="000000" w:fill="FFFFFF"/>
            <w:noWrap/>
            <w:vAlign w:val="center"/>
            <w:hideMark/>
          </w:tcPr>
          <w:p w:rsidR="00EC6094" w:rsidRPr="00EC6094" w:rsidRDefault="00EC6094" w:rsidP="00EC6094">
            <w:pPr>
              <w:spacing w:after="0" w:line="240" w:lineRule="auto"/>
              <w:jc w:val="center"/>
              <w:rPr>
                <w:rFonts w:ascii="Calibri" w:eastAsia="Times New Roman" w:hAnsi="Calibri" w:cs="Calibri"/>
                <w:color w:val="000000"/>
                <w:lang w:eastAsia="el-GR"/>
              </w:rPr>
            </w:pPr>
            <w:r w:rsidRPr="00EC6094">
              <w:rPr>
                <w:rFonts w:ascii="Calibri" w:eastAsia="Times New Roman" w:hAnsi="Calibri" w:cs="Calibri"/>
                <w:color w:val="000000"/>
                <w:lang w:eastAsia="el-GR"/>
              </w:rPr>
              <w:t>2</w:t>
            </w:r>
          </w:p>
        </w:tc>
        <w:tc>
          <w:tcPr>
            <w:tcW w:w="995" w:type="dxa"/>
            <w:tcBorders>
              <w:top w:val="nil"/>
              <w:left w:val="nil"/>
              <w:bottom w:val="single" w:sz="4" w:space="0" w:color="auto"/>
              <w:right w:val="single" w:sz="4" w:space="0" w:color="auto"/>
            </w:tcBorders>
            <w:shd w:val="clear" w:color="auto" w:fill="auto"/>
            <w:noWrap/>
            <w:vAlign w:val="bottom"/>
            <w:hideMark/>
          </w:tcPr>
          <w:p w:rsidR="00EC6094" w:rsidRPr="00EC6094" w:rsidRDefault="00EC6094" w:rsidP="00EC6094">
            <w:pPr>
              <w:spacing w:after="0" w:line="240" w:lineRule="auto"/>
              <w:jc w:val="center"/>
              <w:rPr>
                <w:rFonts w:ascii="Calibri" w:eastAsia="Times New Roman" w:hAnsi="Calibri" w:cs="Calibri"/>
                <w:color w:val="000000"/>
                <w:lang w:eastAsia="el-GR"/>
              </w:rPr>
            </w:pPr>
            <w:r w:rsidRPr="00EC6094">
              <w:rPr>
                <w:rFonts w:ascii="Calibri" w:eastAsia="Times New Roman" w:hAnsi="Calibri" w:cs="Calibri"/>
                <w:color w:val="000000"/>
                <w:lang w:eastAsia="el-GR"/>
              </w:rPr>
              <w:t>6</w:t>
            </w:r>
          </w:p>
        </w:tc>
        <w:tc>
          <w:tcPr>
            <w:tcW w:w="972" w:type="dxa"/>
            <w:tcBorders>
              <w:top w:val="nil"/>
              <w:left w:val="nil"/>
              <w:bottom w:val="single" w:sz="4" w:space="0" w:color="auto"/>
              <w:right w:val="single" w:sz="4" w:space="0" w:color="auto"/>
            </w:tcBorders>
            <w:shd w:val="clear" w:color="auto" w:fill="auto"/>
            <w:noWrap/>
            <w:vAlign w:val="bottom"/>
            <w:hideMark/>
          </w:tcPr>
          <w:p w:rsidR="00EC6094" w:rsidRPr="00EC6094" w:rsidRDefault="00EC6094" w:rsidP="00EC6094">
            <w:pPr>
              <w:spacing w:after="0" w:line="240" w:lineRule="auto"/>
              <w:jc w:val="center"/>
              <w:rPr>
                <w:rFonts w:ascii="Calibri" w:eastAsia="Times New Roman" w:hAnsi="Calibri" w:cs="Calibri"/>
                <w:b/>
                <w:bCs/>
                <w:color w:val="000000"/>
                <w:lang w:eastAsia="el-GR"/>
              </w:rPr>
            </w:pPr>
            <w:r w:rsidRPr="00EC6094">
              <w:rPr>
                <w:rFonts w:ascii="Calibri" w:eastAsia="Times New Roman" w:hAnsi="Calibri" w:cs="Calibri"/>
                <w:b/>
                <w:bCs/>
                <w:color w:val="000000"/>
                <w:lang w:eastAsia="el-GR"/>
              </w:rPr>
              <w:t>8</w:t>
            </w:r>
          </w:p>
        </w:tc>
      </w:tr>
      <w:tr w:rsidR="00EC6094" w:rsidRPr="00EC6094" w:rsidTr="007830B3">
        <w:trPr>
          <w:trHeight w:val="300"/>
          <w:jc w:val="center"/>
        </w:trPr>
        <w:tc>
          <w:tcPr>
            <w:tcW w:w="2520" w:type="dxa"/>
            <w:tcBorders>
              <w:top w:val="nil"/>
              <w:left w:val="single" w:sz="4" w:space="0" w:color="auto"/>
              <w:bottom w:val="single" w:sz="4" w:space="0" w:color="auto"/>
              <w:right w:val="nil"/>
            </w:tcBorders>
            <w:shd w:val="clear" w:color="auto" w:fill="auto"/>
            <w:noWrap/>
            <w:vAlign w:val="bottom"/>
            <w:hideMark/>
          </w:tcPr>
          <w:p w:rsidR="00EC6094" w:rsidRPr="00EC6094" w:rsidRDefault="00EC6094" w:rsidP="00EC6094">
            <w:pPr>
              <w:spacing w:after="0" w:line="240" w:lineRule="auto"/>
              <w:rPr>
                <w:rFonts w:ascii="Calibri" w:eastAsia="Times New Roman" w:hAnsi="Calibri" w:cs="Calibri"/>
                <w:color w:val="000000"/>
                <w:lang w:eastAsia="el-GR"/>
              </w:rPr>
            </w:pPr>
            <w:r w:rsidRPr="00EC6094">
              <w:rPr>
                <w:rFonts w:ascii="Calibri" w:eastAsia="Times New Roman" w:hAnsi="Calibri" w:cs="Calibri"/>
                <w:color w:val="000000"/>
                <w:lang w:eastAsia="el-GR"/>
              </w:rPr>
              <w:t>ΚΙΛΚΙΣ</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EC6094" w:rsidRPr="00EC6094" w:rsidRDefault="00EC6094" w:rsidP="00EC6094">
            <w:pPr>
              <w:spacing w:after="0" w:line="240" w:lineRule="auto"/>
              <w:jc w:val="center"/>
              <w:rPr>
                <w:rFonts w:ascii="Calibri" w:eastAsia="Times New Roman" w:hAnsi="Calibri" w:cs="Calibri"/>
                <w:color w:val="000000"/>
                <w:lang w:eastAsia="el-GR"/>
              </w:rPr>
            </w:pPr>
            <w:r w:rsidRPr="00EC6094">
              <w:rPr>
                <w:rFonts w:ascii="Calibri" w:eastAsia="Times New Roman" w:hAnsi="Calibri" w:cs="Calibri"/>
                <w:color w:val="000000"/>
                <w:lang w:eastAsia="el-GR"/>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EC6094" w:rsidRPr="00EC6094" w:rsidRDefault="00EC6094" w:rsidP="00EC6094">
            <w:pPr>
              <w:spacing w:after="0" w:line="240" w:lineRule="auto"/>
              <w:jc w:val="center"/>
              <w:rPr>
                <w:rFonts w:ascii="Calibri" w:eastAsia="Times New Roman" w:hAnsi="Calibri" w:cs="Calibri"/>
                <w:color w:val="000000"/>
                <w:lang w:eastAsia="el-GR"/>
              </w:rPr>
            </w:pPr>
            <w:r w:rsidRPr="00EC6094">
              <w:rPr>
                <w:rFonts w:ascii="Calibri" w:eastAsia="Times New Roman" w:hAnsi="Calibri" w:cs="Calibri"/>
                <w:color w:val="000000"/>
                <w:lang w:eastAsia="el-GR"/>
              </w:rPr>
              <w:t>42</w:t>
            </w:r>
          </w:p>
        </w:tc>
        <w:tc>
          <w:tcPr>
            <w:tcW w:w="1148" w:type="dxa"/>
            <w:tcBorders>
              <w:top w:val="nil"/>
              <w:left w:val="nil"/>
              <w:bottom w:val="single" w:sz="4" w:space="0" w:color="auto"/>
              <w:right w:val="single" w:sz="4" w:space="0" w:color="auto"/>
            </w:tcBorders>
            <w:shd w:val="clear" w:color="auto" w:fill="auto"/>
            <w:noWrap/>
            <w:vAlign w:val="bottom"/>
            <w:hideMark/>
          </w:tcPr>
          <w:p w:rsidR="00EC6094" w:rsidRPr="00EC6094" w:rsidRDefault="00EC6094" w:rsidP="00EC6094">
            <w:pPr>
              <w:spacing w:after="0" w:line="240" w:lineRule="auto"/>
              <w:jc w:val="center"/>
              <w:rPr>
                <w:rFonts w:ascii="Calibri" w:eastAsia="Times New Roman" w:hAnsi="Calibri" w:cs="Calibri"/>
                <w:b/>
                <w:bCs/>
                <w:color w:val="000000"/>
                <w:lang w:eastAsia="el-GR"/>
              </w:rPr>
            </w:pPr>
            <w:r w:rsidRPr="00EC6094">
              <w:rPr>
                <w:rFonts w:ascii="Calibri" w:eastAsia="Times New Roman" w:hAnsi="Calibri" w:cs="Calibri"/>
                <w:b/>
                <w:bCs/>
                <w:color w:val="000000"/>
                <w:lang w:eastAsia="el-GR"/>
              </w:rPr>
              <w:t>42</w:t>
            </w:r>
          </w:p>
        </w:tc>
        <w:tc>
          <w:tcPr>
            <w:tcW w:w="1132" w:type="dxa"/>
            <w:tcBorders>
              <w:top w:val="nil"/>
              <w:left w:val="nil"/>
              <w:bottom w:val="single" w:sz="4" w:space="0" w:color="auto"/>
              <w:right w:val="single" w:sz="4" w:space="0" w:color="auto"/>
            </w:tcBorders>
            <w:shd w:val="clear" w:color="000000" w:fill="FFFFFF"/>
            <w:noWrap/>
            <w:vAlign w:val="center"/>
            <w:hideMark/>
          </w:tcPr>
          <w:p w:rsidR="00EC6094" w:rsidRPr="00EC6094" w:rsidRDefault="00EC6094" w:rsidP="00EC6094">
            <w:pPr>
              <w:spacing w:after="0" w:line="240" w:lineRule="auto"/>
              <w:jc w:val="center"/>
              <w:rPr>
                <w:rFonts w:ascii="Calibri" w:eastAsia="Times New Roman" w:hAnsi="Calibri" w:cs="Calibri"/>
                <w:color w:val="000000"/>
                <w:lang w:eastAsia="el-GR"/>
              </w:rPr>
            </w:pPr>
            <w:r w:rsidRPr="00EC6094">
              <w:rPr>
                <w:rFonts w:ascii="Calibri" w:eastAsia="Times New Roman" w:hAnsi="Calibri" w:cs="Calibri"/>
                <w:color w:val="000000"/>
                <w:lang w:eastAsia="el-GR"/>
              </w:rPr>
              <w:t>0</w:t>
            </w:r>
          </w:p>
        </w:tc>
        <w:tc>
          <w:tcPr>
            <w:tcW w:w="995" w:type="dxa"/>
            <w:tcBorders>
              <w:top w:val="nil"/>
              <w:left w:val="nil"/>
              <w:bottom w:val="single" w:sz="4" w:space="0" w:color="auto"/>
              <w:right w:val="single" w:sz="4" w:space="0" w:color="auto"/>
            </w:tcBorders>
            <w:shd w:val="clear" w:color="auto" w:fill="auto"/>
            <w:noWrap/>
            <w:vAlign w:val="bottom"/>
            <w:hideMark/>
          </w:tcPr>
          <w:p w:rsidR="00EC6094" w:rsidRPr="00EC6094" w:rsidRDefault="00EC6094" w:rsidP="00EC6094">
            <w:pPr>
              <w:spacing w:after="0" w:line="240" w:lineRule="auto"/>
              <w:jc w:val="center"/>
              <w:rPr>
                <w:rFonts w:ascii="Calibri" w:eastAsia="Times New Roman" w:hAnsi="Calibri" w:cs="Calibri"/>
                <w:color w:val="000000"/>
                <w:lang w:eastAsia="el-GR"/>
              </w:rPr>
            </w:pPr>
            <w:r w:rsidRPr="00EC6094">
              <w:rPr>
                <w:rFonts w:ascii="Calibri" w:eastAsia="Times New Roman" w:hAnsi="Calibri" w:cs="Calibri"/>
                <w:color w:val="000000"/>
                <w:lang w:eastAsia="el-GR"/>
              </w:rPr>
              <w:t>7</w:t>
            </w:r>
          </w:p>
        </w:tc>
        <w:tc>
          <w:tcPr>
            <w:tcW w:w="972" w:type="dxa"/>
            <w:tcBorders>
              <w:top w:val="nil"/>
              <w:left w:val="nil"/>
              <w:bottom w:val="single" w:sz="4" w:space="0" w:color="auto"/>
              <w:right w:val="single" w:sz="4" w:space="0" w:color="auto"/>
            </w:tcBorders>
            <w:shd w:val="clear" w:color="auto" w:fill="auto"/>
            <w:noWrap/>
            <w:vAlign w:val="bottom"/>
            <w:hideMark/>
          </w:tcPr>
          <w:p w:rsidR="00EC6094" w:rsidRPr="00EC6094" w:rsidRDefault="00EC6094" w:rsidP="00EC6094">
            <w:pPr>
              <w:spacing w:after="0" w:line="240" w:lineRule="auto"/>
              <w:jc w:val="center"/>
              <w:rPr>
                <w:rFonts w:ascii="Calibri" w:eastAsia="Times New Roman" w:hAnsi="Calibri" w:cs="Calibri"/>
                <w:b/>
                <w:bCs/>
                <w:color w:val="000000"/>
                <w:lang w:eastAsia="el-GR"/>
              </w:rPr>
            </w:pPr>
            <w:r w:rsidRPr="00EC6094">
              <w:rPr>
                <w:rFonts w:ascii="Calibri" w:eastAsia="Times New Roman" w:hAnsi="Calibri" w:cs="Calibri"/>
                <w:b/>
                <w:bCs/>
                <w:color w:val="000000"/>
                <w:lang w:eastAsia="el-GR"/>
              </w:rPr>
              <w:t>7</w:t>
            </w:r>
          </w:p>
        </w:tc>
      </w:tr>
      <w:tr w:rsidR="00EC6094" w:rsidRPr="00EC6094" w:rsidTr="007830B3">
        <w:trPr>
          <w:trHeight w:val="300"/>
          <w:jc w:val="center"/>
        </w:trPr>
        <w:tc>
          <w:tcPr>
            <w:tcW w:w="2520" w:type="dxa"/>
            <w:tcBorders>
              <w:top w:val="nil"/>
              <w:left w:val="single" w:sz="4" w:space="0" w:color="auto"/>
              <w:bottom w:val="single" w:sz="4" w:space="0" w:color="auto"/>
              <w:right w:val="nil"/>
            </w:tcBorders>
            <w:shd w:val="clear" w:color="auto" w:fill="auto"/>
            <w:noWrap/>
            <w:vAlign w:val="bottom"/>
            <w:hideMark/>
          </w:tcPr>
          <w:p w:rsidR="00EC6094" w:rsidRPr="00EC6094" w:rsidRDefault="00EC6094" w:rsidP="00EC6094">
            <w:pPr>
              <w:spacing w:after="0" w:line="240" w:lineRule="auto"/>
              <w:rPr>
                <w:rFonts w:ascii="Calibri" w:eastAsia="Times New Roman" w:hAnsi="Calibri" w:cs="Calibri"/>
                <w:color w:val="000000"/>
                <w:lang w:eastAsia="el-GR"/>
              </w:rPr>
            </w:pPr>
            <w:r w:rsidRPr="00EC6094">
              <w:rPr>
                <w:rFonts w:ascii="Calibri" w:eastAsia="Times New Roman" w:hAnsi="Calibri" w:cs="Calibri"/>
                <w:color w:val="000000"/>
                <w:lang w:eastAsia="el-GR"/>
              </w:rPr>
              <w:t>ΧΑΛΚΙΔΙΚΗΣ</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EC6094" w:rsidRPr="00EC6094" w:rsidRDefault="00EC6094" w:rsidP="00EC6094">
            <w:pPr>
              <w:spacing w:after="0" w:line="240" w:lineRule="auto"/>
              <w:jc w:val="center"/>
              <w:rPr>
                <w:rFonts w:ascii="Calibri" w:eastAsia="Times New Roman" w:hAnsi="Calibri" w:cs="Calibri"/>
                <w:color w:val="000000"/>
                <w:lang w:eastAsia="el-GR"/>
              </w:rPr>
            </w:pPr>
            <w:r w:rsidRPr="00EC6094">
              <w:rPr>
                <w:rFonts w:ascii="Calibri" w:eastAsia="Times New Roman" w:hAnsi="Calibri" w:cs="Calibri"/>
                <w:color w:val="000000"/>
                <w:lang w:eastAsia="el-GR"/>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EC6094" w:rsidRPr="00EC6094" w:rsidRDefault="00EC6094" w:rsidP="00EC6094">
            <w:pPr>
              <w:spacing w:after="0" w:line="240" w:lineRule="auto"/>
              <w:jc w:val="center"/>
              <w:rPr>
                <w:rFonts w:ascii="Calibri" w:eastAsia="Times New Roman" w:hAnsi="Calibri" w:cs="Calibri"/>
                <w:color w:val="000000"/>
                <w:lang w:eastAsia="el-GR"/>
              </w:rPr>
            </w:pPr>
            <w:r w:rsidRPr="00EC6094">
              <w:rPr>
                <w:rFonts w:ascii="Calibri" w:eastAsia="Times New Roman" w:hAnsi="Calibri" w:cs="Calibri"/>
                <w:color w:val="000000"/>
                <w:lang w:eastAsia="el-GR"/>
              </w:rPr>
              <w:t>32</w:t>
            </w:r>
          </w:p>
        </w:tc>
        <w:tc>
          <w:tcPr>
            <w:tcW w:w="1148" w:type="dxa"/>
            <w:tcBorders>
              <w:top w:val="nil"/>
              <w:left w:val="nil"/>
              <w:bottom w:val="single" w:sz="4" w:space="0" w:color="auto"/>
              <w:right w:val="single" w:sz="4" w:space="0" w:color="auto"/>
            </w:tcBorders>
            <w:shd w:val="clear" w:color="auto" w:fill="auto"/>
            <w:noWrap/>
            <w:vAlign w:val="bottom"/>
            <w:hideMark/>
          </w:tcPr>
          <w:p w:rsidR="00EC6094" w:rsidRPr="00EC6094" w:rsidRDefault="00EC6094" w:rsidP="00EC6094">
            <w:pPr>
              <w:spacing w:after="0" w:line="240" w:lineRule="auto"/>
              <w:jc w:val="center"/>
              <w:rPr>
                <w:rFonts w:ascii="Calibri" w:eastAsia="Times New Roman" w:hAnsi="Calibri" w:cs="Calibri"/>
                <w:b/>
                <w:bCs/>
                <w:color w:val="000000"/>
                <w:lang w:eastAsia="el-GR"/>
              </w:rPr>
            </w:pPr>
            <w:r w:rsidRPr="00EC6094">
              <w:rPr>
                <w:rFonts w:ascii="Calibri" w:eastAsia="Times New Roman" w:hAnsi="Calibri" w:cs="Calibri"/>
                <w:b/>
                <w:bCs/>
                <w:color w:val="000000"/>
                <w:lang w:eastAsia="el-GR"/>
              </w:rPr>
              <w:t>32</w:t>
            </w:r>
          </w:p>
        </w:tc>
        <w:tc>
          <w:tcPr>
            <w:tcW w:w="1132" w:type="dxa"/>
            <w:tcBorders>
              <w:top w:val="nil"/>
              <w:left w:val="nil"/>
              <w:bottom w:val="single" w:sz="4" w:space="0" w:color="auto"/>
              <w:right w:val="single" w:sz="4" w:space="0" w:color="auto"/>
            </w:tcBorders>
            <w:shd w:val="clear" w:color="000000" w:fill="FFFFFF"/>
            <w:noWrap/>
            <w:vAlign w:val="center"/>
            <w:hideMark/>
          </w:tcPr>
          <w:p w:rsidR="00EC6094" w:rsidRPr="00EC6094" w:rsidRDefault="00EC6094" w:rsidP="00EC6094">
            <w:pPr>
              <w:spacing w:after="0" w:line="240" w:lineRule="auto"/>
              <w:jc w:val="center"/>
              <w:rPr>
                <w:rFonts w:ascii="Calibri" w:eastAsia="Times New Roman" w:hAnsi="Calibri" w:cs="Calibri"/>
                <w:color w:val="000000"/>
                <w:lang w:eastAsia="el-GR"/>
              </w:rPr>
            </w:pPr>
            <w:r w:rsidRPr="00EC6094">
              <w:rPr>
                <w:rFonts w:ascii="Calibri" w:eastAsia="Times New Roman" w:hAnsi="Calibri" w:cs="Calibri"/>
                <w:color w:val="000000"/>
                <w:lang w:eastAsia="el-GR"/>
              </w:rPr>
              <w:t>0</w:t>
            </w:r>
          </w:p>
        </w:tc>
        <w:tc>
          <w:tcPr>
            <w:tcW w:w="995" w:type="dxa"/>
            <w:tcBorders>
              <w:top w:val="nil"/>
              <w:left w:val="nil"/>
              <w:bottom w:val="single" w:sz="4" w:space="0" w:color="auto"/>
              <w:right w:val="single" w:sz="4" w:space="0" w:color="auto"/>
            </w:tcBorders>
            <w:shd w:val="clear" w:color="auto" w:fill="auto"/>
            <w:noWrap/>
            <w:vAlign w:val="bottom"/>
            <w:hideMark/>
          </w:tcPr>
          <w:p w:rsidR="00EC6094" w:rsidRPr="00EC6094" w:rsidRDefault="00EC6094" w:rsidP="00EC6094">
            <w:pPr>
              <w:spacing w:after="0" w:line="240" w:lineRule="auto"/>
              <w:jc w:val="center"/>
              <w:rPr>
                <w:rFonts w:ascii="Calibri" w:eastAsia="Times New Roman" w:hAnsi="Calibri" w:cs="Calibri"/>
                <w:color w:val="000000"/>
                <w:lang w:eastAsia="el-GR"/>
              </w:rPr>
            </w:pPr>
            <w:r w:rsidRPr="00EC6094">
              <w:rPr>
                <w:rFonts w:ascii="Calibri" w:eastAsia="Times New Roman" w:hAnsi="Calibri" w:cs="Calibri"/>
                <w:color w:val="000000"/>
                <w:lang w:eastAsia="el-GR"/>
              </w:rPr>
              <w:t>4</w:t>
            </w:r>
          </w:p>
        </w:tc>
        <w:tc>
          <w:tcPr>
            <w:tcW w:w="972" w:type="dxa"/>
            <w:tcBorders>
              <w:top w:val="nil"/>
              <w:left w:val="nil"/>
              <w:bottom w:val="single" w:sz="4" w:space="0" w:color="auto"/>
              <w:right w:val="single" w:sz="4" w:space="0" w:color="auto"/>
            </w:tcBorders>
            <w:shd w:val="clear" w:color="auto" w:fill="auto"/>
            <w:noWrap/>
            <w:vAlign w:val="bottom"/>
            <w:hideMark/>
          </w:tcPr>
          <w:p w:rsidR="00EC6094" w:rsidRPr="00EC6094" w:rsidRDefault="00EC6094" w:rsidP="00EC6094">
            <w:pPr>
              <w:spacing w:after="0" w:line="240" w:lineRule="auto"/>
              <w:jc w:val="center"/>
              <w:rPr>
                <w:rFonts w:ascii="Calibri" w:eastAsia="Times New Roman" w:hAnsi="Calibri" w:cs="Calibri"/>
                <w:b/>
                <w:bCs/>
                <w:color w:val="000000"/>
                <w:lang w:eastAsia="el-GR"/>
              </w:rPr>
            </w:pPr>
            <w:r w:rsidRPr="00EC6094">
              <w:rPr>
                <w:rFonts w:ascii="Calibri" w:eastAsia="Times New Roman" w:hAnsi="Calibri" w:cs="Calibri"/>
                <w:b/>
                <w:bCs/>
                <w:color w:val="000000"/>
                <w:lang w:eastAsia="el-GR"/>
              </w:rPr>
              <w:t>4</w:t>
            </w:r>
          </w:p>
        </w:tc>
      </w:tr>
      <w:tr w:rsidR="00EC6094" w:rsidRPr="00EC6094" w:rsidTr="00FC5E9B">
        <w:trPr>
          <w:trHeight w:val="417"/>
          <w:jc w:val="center"/>
        </w:trPr>
        <w:tc>
          <w:tcPr>
            <w:tcW w:w="2520" w:type="dxa"/>
            <w:tcBorders>
              <w:top w:val="nil"/>
              <w:left w:val="single" w:sz="4" w:space="0" w:color="auto"/>
              <w:bottom w:val="single" w:sz="4" w:space="0" w:color="auto"/>
              <w:right w:val="nil"/>
            </w:tcBorders>
            <w:shd w:val="clear" w:color="000000" w:fill="D9D9D9"/>
            <w:noWrap/>
            <w:vAlign w:val="bottom"/>
            <w:hideMark/>
          </w:tcPr>
          <w:p w:rsidR="00EC6094" w:rsidRPr="00EC6094" w:rsidRDefault="00EC6094" w:rsidP="00EC6094">
            <w:pPr>
              <w:spacing w:after="0" w:line="240" w:lineRule="auto"/>
              <w:jc w:val="right"/>
              <w:rPr>
                <w:rFonts w:ascii="Calibri" w:eastAsia="Times New Roman" w:hAnsi="Calibri" w:cs="Calibri"/>
                <w:b/>
                <w:bCs/>
                <w:color w:val="000000"/>
                <w:lang w:eastAsia="el-GR"/>
              </w:rPr>
            </w:pPr>
            <w:r w:rsidRPr="00EC6094">
              <w:rPr>
                <w:rFonts w:ascii="Calibri" w:eastAsia="Times New Roman" w:hAnsi="Calibri" w:cs="Calibri"/>
                <w:b/>
                <w:bCs/>
                <w:color w:val="000000"/>
                <w:lang w:eastAsia="el-GR"/>
              </w:rPr>
              <w:t>ΣΥΝΟΛΑ</w:t>
            </w:r>
          </w:p>
        </w:tc>
        <w:tc>
          <w:tcPr>
            <w:tcW w:w="980" w:type="dxa"/>
            <w:tcBorders>
              <w:top w:val="nil"/>
              <w:left w:val="single" w:sz="4" w:space="0" w:color="auto"/>
              <w:bottom w:val="single" w:sz="4" w:space="0" w:color="auto"/>
              <w:right w:val="single" w:sz="4" w:space="0" w:color="auto"/>
            </w:tcBorders>
            <w:shd w:val="clear" w:color="000000" w:fill="D9D9D9"/>
            <w:noWrap/>
            <w:vAlign w:val="bottom"/>
            <w:hideMark/>
          </w:tcPr>
          <w:p w:rsidR="00EC6094" w:rsidRPr="00EC6094" w:rsidRDefault="00EC6094" w:rsidP="00FC5E9B">
            <w:pPr>
              <w:spacing w:after="0" w:line="240" w:lineRule="auto"/>
              <w:jc w:val="center"/>
              <w:rPr>
                <w:rFonts w:ascii="Calibri" w:eastAsia="Times New Roman" w:hAnsi="Calibri" w:cs="Calibri"/>
                <w:b/>
                <w:bCs/>
                <w:color w:val="000000"/>
                <w:lang w:eastAsia="el-GR"/>
              </w:rPr>
            </w:pPr>
            <w:r w:rsidRPr="00EC6094">
              <w:rPr>
                <w:rFonts w:ascii="Calibri" w:eastAsia="Times New Roman" w:hAnsi="Calibri" w:cs="Calibri"/>
                <w:b/>
                <w:bCs/>
                <w:color w:val="000000"/>
                <w:lang w:eastAsia="el-GR"/>
              </w:rPr>
              <w:t>203</w:t>
            </w:r>
          </w:p>
        </w:tc>
        <w:tc>
          <w:tcPr>
            <w:tcW w:w="1180" w:type="dxa"/>
            <w:tcBorders>
              <w:top w:val="nil"/>
              <w:left w:val="nil"/>
              <w:bottom w:val="single" w:sz="4" w:space="0" w:color="auto"/>
              <w:right w:val="single" w:sz="4" w:space="0" w:color="auto"/>
            </w:tcBorders>
            <w:shd w:val="clear" w:color="000000" w:fill="D9D9D9"/>
            <w:noWrap/>
            <w:vAlign w:val="bottom"/>
            <w:hideMark/>
          </w:tcPr>
          <w:p w:rsidR="00EC6094" w:rsidRPr="00EC6094" w:rsidRDefault="00EC6094" w:rsidP="00FC5E9B">
            <w:pPr>
              <w:spacing w:after="0" w:line="240" w:lineRule="auto"/>
              <w:jc w:val="center"/>
              <w:rPr>
                <w:rFonts w:ascii="Calibri" w:eastAsia="Times New Roman" w:hAnsi="Calibri" w:cs="Calibri"/>
                <w:b/>
                <w:bCs/>
                <w:color w:val="000000"/>
                <w:lang w:eastAsia="el-GR"/>
              </w:rPr>
            </w:pPr>
            <w:r w:rsidRPr="00EC6094">
              <w:rPr>
                <w:rFonts w:ascii="Calibri" w:eastAsia="Times New Roman" w:hAnsi="Calibri" w:cs="Calibri"/>
                <w:b/>
                <w:bCs/>
                <w:color w:val="000000"/>
                <w:lang w:eastAsia="el-GR"/>
              </w:rPr>
              <w:t>745</w:t>
            </w:r>
          </w:p>
        </w:tc>
        <w:tc>
          <w:tcPr>
            <w:tcW w:w="1148" w:type="dxa"/>
            <w:tcBorders>
              <w:top w:val="nil"/>
              <w:left w:val="nil"/>
              <w:bottom w:val="single" w:sz="4" w:space="0" w:color="auto"/>
              <w:right w:val="single" w:sz="4" w:space="0" w:color="auto"/>
            </w:tcBorders>
            <w:shd w:val="clear" w:color="000000" w:fill="D9D9D9"/>
            <w:noWrap/>
            <w:vAlign w:val="bottom"/>
            <w:hideMark/>
          </w:tcPr>
          <w:p w:rsidR="00EC6094" w:rsidRPr="00EC6094" w:rsidRDefault="00EC6094" w:rsidP="00FC5E9B">
            <w:pPr>
              <w:spacing w:after="0" w:line="240" w:lineRule="auto"/>
              <w:jc w:val="center"/>
              <w:rPr>
                <w:rFonts w:ascii="Calibri" w:eastAsia="Times New Roman" w:hAnsi="Calibri" w:cs="Calibri"/>
                <w:b/>
                <w:bCs/>
                <w:color w:val="000000"/>
                <w:lang w:eastAsia="el-GR"/>
              </w:rPr>
            </w:pPr>
            <w:r w:rsidRPr="00EC6094">
              <w:rPr>
                <w:rFonts w:ascii="Calibri" w:eastAsia="Times New Roman" w:hAnsi="Calibri" w:cs="Calibri"/>
                <w:b/>
                <w:bCs/>
                <w:color w:val="000000"/>
                <w:lang w:eastAsia="el-GR"/>
              </w:rPr>
              <w:t>948</w:t>
            </w:r>
          </w:p>
        </w:tc>
        <w:tc>
          <w:tcPr>
            <w:tcW w:w="1132" w:type="dxa"/>
            <w:tcBorders>
              <w:top w:val="nil"/>
              <w:left w:val="nil"/>
              <w:bottom w:val="single" w:sz="4" w:space="0" w:color="auto"/>
              <w:right w:val="single" w:sz="4" w:space="0" w:color="auto"/>
            </w:tcBorders>
            <w:shd w:val="clear" w:color="000000" w:fill="D9D9D9"/>
            <w:noWrap/>
            <w:vAlign w:val="bottom"/>
            <w:hideMark/>
          </w:tcPr>
          <w:p w:rsidR="00EC6094" w:rsidRPr="00EC6094" w:rsidRDefault="00EC6094" w:rsidP="00FC5E9B">
            <w:pPr>
              <w:spacing w:after="0" w:line="240" w:lineRule="auto"/>
              <w:jc w:val="center"/>
              <w:rPr>
                <w:rFonts w:ascii="Calibri" w:eastAsia="Times New Roman" w:hAnsi="Calibri" w:cs="Calibri"/>
                <w:b/>
                <w:bCs/>
                <w:color w:val="000000"/>
                <w:lang w:eastAsia="el-GR"/>
              </w:rPr>
            </w:pPr>
            <w:r w:rsidRPr="00EC6094">
              <w:rPr>
                <w:rFonts w:ascii="Calibri" w:eastAsia="Times New Roman" w:hAnsi="Calibri" w:cs="Calibri"/>
                <w:b/>
                <w:bCs/>
                <w:color w:val="000000"/>
                <w:lang w:eastAsia="el-GR"/>
              </w:rPr>
              <w:t>31</w:t>
            </w:r>
          </w:p>
        </w:tc>
        <w:tc>
          <w:tcPr>
            <w:tcW w:w="995" w:type="dxa"/>
            <w:tcBorders>
              <w:top w:val="nil"/>
              <w:left w:val="nil"/>
              <w:bottom w:val="single" w:sz="4" w:space="0" w:color="auto"/>
              <w:right w:val="single" w:sz="4" w:space="0" w:color="auto"/>
            </w:tcBorders>
            <w:shd w:val="clear" w:color="000000" w:fill="D9D9D9"/>
            <w:noWrap/>
            <w:vAlign w:val="bottom"/>
            <w:hideMark/>
          </w:tcPr>
          <w:p w:rsidR="00EC6094" w:rsidRPr="00EC6094" w:rsidRDefault="00EC6094" w:rsidP="00FC5E9B">
            <w:pPr>
              <w:spacing w:after="0" w:line="240" w:lineRule="auto"/>
              <w:jc w:val="center"/>
              <w:rPr>
                <w:rFonts w:ascii="Calibri" w:eastAsia="Times New Roman" w:hAnsi="Calibri" w:cs="Calibri"/>
                <w:b/>
                <w:bCs/>
                <w:color w:val="000000"/>
                <w:lang w:eastAsia="el-GR"/>
              </w:rPr>
            </w:pPr>
            <w:r w:rsidRPr="00EC6094">
              <w:rPr>
                <w:rFonts w:ascii="Calibri" w:eastAsia="Times New Roman" w:hAnsi="Calibri" w:cs="Calibri"/>
                <w:b/>
                <w:bCs/>
                <w:color w:val="000000"/>
                <w:lang w:eastAsia="el-GR"/>
              </w:rPr>
              <w:t>124</w:t>
            </w:r>
          </w:p>
        </w:tc>
        <w:tc>
          <w:tcPr>
            <w:tcW w:w="972" w:type="dxa"/>
            <w:tcBorders>
              <w:top w:val="nil"/>
              <w:left w:val="nil"/>
              <w:bottom w:val="single" w:sz="4" w:space="0" w:color="auto"/>
              <w:right w:val="single" w:sz="4" w:space="0" w:color="auto"/>
            </w:tcBorders>
            <w:shd w:val="clear" w:color="000000" w:fill="D9D9D9"/>
            <w:noWrap/>
            <w:vAlign w:val="bottom"/>
            <w:hideMark/>
          </w:tcPr>
          <w:p w:rsidR="00EC6094" w:rsidRPr="00EC6094" w:rsidRDefault="00EC6094" w:rsidP="00FC5E9B">
            <w:pPr>
              <w:spacing w:after="0" w:line="240" w:lineRule="auto"/>
              <w:jc w:val="center"/>
              <w:rPr>
                <w:rFonts w:ascii="Calibri" w:eastAsia="Times New Roman" w:hAnsi="Calibri" w:cs="Calibri"/>
                <w:b/>
                <w:bCs/>
                <w:color w:val="000000"/>
                <w:lang w:eastAsia="el-GR"/>
              </w:rPr>
            </w:pPr>
            <w:r w:rsidRPr="00EC6094">
              <w:rPr>
                <w:rFonts w:ascii="Calibri" w:eastAsia="Times New Roman" w:hAnsi="Calibri" w:cs="Calibri"/>
                <w:b/>
                <w:bCs/>
                <w:color w:val="000000"/>
                <w:lang w:eastAsia="el-GR"/>
              </w:rPr>
              <w:t>124</w:t>
            </w:r>
          </w:p>
        </w:tc>
      </w:tr>
    </w:tbl>
    <w:p w:rsidR="00EC6094" w:rsidRDefault="00EC6094" w:rsidP="00E624E1">
      <w:pPr>
        <w:spacing w:after="300" w:line="264" w:lineRule="auto"/>
        <w:jc w:val="both"/>
        <w:rPr>
          <w:rFonts w:eastAsia="Times New Roman" w:cstheme="minorHAnsi"/>
          <w:color w:val="000000" w:themeColor="text1"/>
          <w:sz w:val="26"/>
          <w:szCs w:val="26"/>
          <w:lang w:eastAsia="el-GR"/>
        </w:rPr>
      </w:pPr>
    </w:p>
    <w:p w:rsidR="00C84862" w:rsidRPr="00C84862" w:rsidRDefault="00C84862" w:rsidP="00C84862">
      <w:pPr>
        <w:spacing w:after="0" w:line="240" w:lineRule="auto"/>
        <w:jc w:val="both"/>
        <w:rPr>
          <w:rFonts w:ascii="Calibri" w:eastAsia="Times New Roman" w:hAnsi="Calibri" w:cs="Calibri"/>
          <w:b/>
          <w:bCs/>
          <w:color w:val="000000"/>
          <w:sz w:val="26"/>
          <w:szCs w:val="26"/>
          <w:u w:val="single"/>
          <w:lang w:eastAsia="el-GR"/>
        </w:rPr>
      </w:pPr>
      <w:r w:rsidRPr="00C84862">
        <w:rPr>
          <w:rFonts w:ascii="Calibri" w:eastAsia="Times New Roman" w:hAnsi="Calibri" w:cs="Calibri"/>
          <w:b/>
          <w:bCs/>
          <w:color w:val="000000"/>
          <w:sz w:val="26"/>
          <w:szCs w:val="26"/>
          <w:u w:val="single"/>
          <w:lang w:eastAsia="el-GR"/>
        </w:rPr>
        <w:t xml:space="preserve">ΣΤΑΤΙΣΤΙΚΑ ΣΤΟΙΧΕΙΑ ΓΙΑ ΤΗΝ ΜΑΘΗΤΕΙΑ 2017Β΄  </w:t>
      </w:r>
      <w:r w:rsidR="00410415">
        <w:rPr>
          <w:rFonts w:ascii="Calibri" w:eastAsia="Times New Roman" w:hAnsi="Calibri" w:cs="Calibri"/>
          <w:b/>
          <w:bCs/>
          <w:color w:val="000000"/>
          <w:sz w:val="26"/>
          <w:szCs w:val="26"/>
          <w:u w:val="single"/>
          <w:lang w:eastAsia="el-GR"/>
        </w:rPr>
        <w:t xml:space="preserve">ΣΤΗΝ Π.Δ.Ε. ΚΕΝΤΡΙΚΗΣ ΜΑΚΕΔΟΝΙΑΣ </w:t>
      </w:r>
      <w:r w:rsidRPr="00C84862">
        <w:rPr>
          <w:rFonts w:ascii="Calibri" w:eastAsia="Times New Roman" w:hAnsi="Calibri" w:cs="Calibri"/>
          <w:b/>
          <w:bCs/>
          <w:color w:val="000000"/>
          <w:sz w:val="26"/>
          <w:szCs w:val="26"/>
          <w:u w:val="single"/>
          <w:lang w:eastAsia="el-GR"/>
        </w:rPr>
        <w:t>(ΟΚΤΩΒΡΙΟΣ &amp; ΔΕΚΕΜΒΡΙΟΣ</w:t>
      </w:r>
      <w:r w:rsidR="009B0150">
        <w:rPr>
          <w:rFonts w:ascii="Calibri" w:eastAsia="Times New Roman" w:hAnsi="Calibri" w:cs="Calibri"/>
          <w:b/>
          <w:bCs/>
          <w:color w:val="000000"/>
          <w:sz w:val="26"/>
          <w:szCs w:val="26"/>
          <w:u w:val="single"/>
          <w:lang w:eastAsia="el-GR"/>
        </w:rPr>
        <w:t xml:space="preserve"> 2017</w:t>
      </w:r>
      <w:r w:rsidRPr="00C84862">
        <w:rPr>
          <w:rFonts w:ascii="Calibri" w:eastAsia="Times New Roman" w:hAnsi="Calibri" w:cs="Calibri"/>
          <w:b/>
          <w:bCs/>
          <w:color w:val="000000"/>
          <w:sz w:val="26"/>
          <w:szCs w:val="26"/>
          <w:u w:val="single"/>
          <w:lang w:eastAsia="el-GR"/>
        </w:rPr>
        <w:t>)</w:t>
      </w:r>
    </w:p>
    <w:p w:rsidR="00C84862" w:rsidRDefault="00C84862" w:rsidP="00C84862">
      <w:pPr>
        <w:spacing w:after="0" w:line="240" w:lineRule="auto"/>
        <w:jc w:val="both"/>
        <w:rPr>
          <w:rFonts w:ascii="Calibri" w:eastAsia="Times New Roman" w:hAnsi="Calibri" w:cs="Calibri"/>
          <w:b/>
          <w:bCs/>
          <w:color w:val="000000"/>
          <w:sz w:val="24"/>
          <w:szCs w:val="24"/>
          <w:lang w:eastAsia="el-GR"/>
        </w:rPr>
      </w:pPr>
    </w:p>
    <w:tbl>
      <w:tblPr>
        <w:tblW w:w="6780" w:type="dxa"/>
        <w:jc w:val="center"/>
        <w:tblLook w:val="04A0" w:firstRow="1" w:lastRow="0" w:firstColumn="1" w:lastColumn="0" w:noHBand="0" w:noVBand="1"/>
      </w:tblPr>
      <w:tblGrid>
        <w:gridCol w:w="2520"/>
        <w:gridCol w:w="1422"/>
        <w:gridCol w:w="1295"/>
        <w:gridCol w:w="1007"/>
        <w:gridCol w:w="842"/>
      </w:tblGrid>
      <w:tr w:rsidR="00C84862" w:rsidRPr="00C84862" w:rsidTr="00C84862">
        <w:trPr>
          <w:trHeight w:val="300"/>
          <w:jc w:val="center"/>
        </w:trPr>
        <w:tc>
          <w:tcPr>
            <w:tcW w:w="2520" w:type="dxa"/>
            <w:tcBorders>
              <w:top w:val="nil"/>
              <w:left w:val="nil"/>
              <w:bottom w:val="nil"/>
              <w:right w:val="nil"/>
            </w:tcBorders>
            <w:shd w:val="clear" w:color="auto" w:fill="auto"/>
            <w:noWrap/>
            <w:vAlign w:val="bottom"/>
            <w:hideMark/>
          </w:tcPr>
          <w:p w:rsidR="00C84862" w:rsidRPr="00C84862" w:rsidRDefault="00C84862" w:rsidP="00C84862">
            <w:pPr>
              <w:spacing w:after="0" w:line="240" w:lineRule="auto"/>
              <w:rPr>
                <w:rFonts w:ascii="Calibri" w:eastAsia="Times New Roman" w:hAnsi="Calibri" w:cs="Calibri"/>
                <w:color w:val="000000"/>
                <w:lang w:eastAsia="el-GR"/>
              </w:rPr>
            </w:pPr>
          </w:p>
        </w:tc>
        <w:tc>
          <w:tcPr>
            <w:tcW w:w="426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C84862" w:rsidRPr="00C84862" w:rsidRDefault="00C84862" w:rsidP="00C84862">
            <w:pPr>
              <w:spacing w:after="0" w:line="240" w:lineRule="auto"/>
              <w:jc w:val="center"/>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 xml:space="preserve">ΠΛΗΘΟΣ ΘΕΣΕΩΝ ΜΑΘΗΤΕΙΑΣ </w:t>
            </w:r>
          </w:p>
        </w:tc>
      </w:tr>
      <w:tr w:rsidR="00C84862" w:rsidRPr="00C84862" w:rsidTr="00C84862">
        <w:trPr>
          <w:trHeight w:val="342"/>
          <w:jc w:val="center"/>
        </w:trPr>
        <w:tc>
          <w:tcPr>
            <w:tcW w:w="25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84862" w:rsidRPr="00C84862" w:rsidRDefault="00C84862" w:rsidP="00C84862">
            <w:pPr>
              <w:spacing w:after="0" w:line="240" w:lineRule="auto"/>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ΦΥΛΟ</w:t>
            </w:r>
          </w:p>
        </w:tc>
        <w:tc>
          <w:tcPr>
            <w:tcW w:w="1335" w:type="dxa"/>
            <w:tcBorders>
              <w:top w:val="nil"/>
              <w:left w:val="nil"/>
              <w:bottom w:val="single" w:sz="4" w:space="0" w:color="auto"/>
              <w:right w:val="single" w:sz="4" w:space="0" w:color="auto"/>
            </w:tcBorders>
            <w:shd w:val="clear" w:color="000000" w:fill="FFFFFF"/>
            <w:noWrap/>
            <w:vAlign w:val="bottom"/>
            <w:hideMark/>
          </w:tcPr>
          <w:p w:rsidR="00C84862" w:rsidRPr="00C84862" w:rsidRDefault="00C84862" w:rsidP="00C84862">
            <w:pPr>
              <w:spacing w:after="0" w:line="240" w:lineRule="auto"/>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ΔΕΚΕΜΒΡΙΟΣ</w:t>
            </w:r>
          </w:p>
        </w:tc>
        <w:tc>
          <w:tcPr>
            <w:tcW w:w="1197" w:type="dxa"/>
            <w:tcBorders>
              <w:top w:val="nil"/>
              <w:left w:val="nil"/>
              <w:bottom w:val="single" w:sz="4" w:space="0" w:color="auto"/>
              <w:right w:val="single" w:sz="4" w:space="0" w:color="auto"/>
            </w:tcBorders>
            <w:shd w:val="clear" w:color="000000" w:fill="FFFFFF"/>
            <w:noWrap/>
            <w:vAlign w:val="bottom"/>
            <w:hideMark/>
          </w:tcPr>
          <w:p w:rsidR="00C84862" w:rsidRPr="00C84862" w:rsidRDefault="00C84862" w:rsidP="00C84862">
            <w:pPr>
              <w:spacing w:after="0" w:line="240" w:lineRule="auto"/>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ΟΚΤΩΒΡΙΟΣ</w:t>
            </w:r>
          </w:p>
        </w:tc>
        <w:tc>
          <w:tcPr>
            <w:tcW w:w="886" w:type="dxa"/>
            <w:tcBorders>
              <w:top w:val="nil"/>
              <w:left w:val="nil"/>
              <w:bottom w:val="single" w:sz="4" w:space="0" w:color="auto"/>
              <w:right w:val="single" w:sz="4" w:space="0" w:color="auto"/>
            </w:tcBorders>
            <w:shd w:val="clear" w:color="000000" w:fill="D9D9D9"/>
            <w:noWrap/>
            <w:vAlign w:val="bottom"/>
            <w:hideMark/>
          </w:tcPr>
          <w:p w:rsidR="00C84862" w:rsidRPr="00C84862" w:rsidRDefault="00C84862" w:rsidP="00C84862">
            <w:pPr>
              <w:spacing w:after="0" w:line="240" w:lineRule="auto"/>
              <w:jc w:val="center"/>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ΣΥΝΟΛΟ</w:t>
            </w:r>
          </w:p>
        </w:tc>
        <w:tc>
          <w:tcPr>
            <w:tcW w:w="842" w:type="dxa"/>
            <w:tcBorders>
              <w:top w:val="nil"/>
              <w:left w:val="nil"/>
              <w:bottom w:val="single" w:sz="4" w:space="0" w:color="auto"/>
              <w:right w:val="single" w:sz="4" w:space="0" w:color="auto"/>
            </w:tcBorders>
            <w:shd w:val="clear" w:color="000000" w:fill="FFFFFF"/>
            <w:vAlign w:val="center"/>
            <w:hideMark/>
          </w:tcPr>
          <w:p w:rsidR="00C84862" w:rsidRPr="00C84862" w:rsidRDefault="00C84862" w:rsidP="00C84862">
            <w:pPr>
              <w:spacing w:after="0" w:line="240" w:lineRule="auto"/>
              <w:jc w:val="center"/>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w:t>
            </w:r>
          </w:p>
        </w:tc>
      </w:tr>
      <w:tr w:rsidR="00C84862" w:rsidRPr="00C84862" w:rsidTr="00C84862">
        <w:trPr>
          <w:trHeight w:val="342"/>
          <w:jc w:val="center"/>
        </w:trPr>
        <w:tc>
          <w:tcPr>
            <w:tcW w:w="2520" w:type="dxa"/>
            <w:tcBorders>
              <w:top w:val="nil"/>
              <w:left w:val="single" w:sz="4" w:space="0" w:color="auto"/>
              <w:bottom w:val="single" w:sz="4" w:space="0" w:color="auto"/>
              <w:right w:val="single" w:sz="4" w:space="0" w:color="auto"/>
            </w:tcBorders>
            <w:shd w:val="clear" w:color="000000" w:fill="FFFFFF"/>
            <w:noWrap/>
            <w:vAlign w:val="bottom"/>
            <w:hideMark/>
          </w:tcPr>
          <w:p w:rsidR="00C84862" w:rsidRPr="00C84862" w:rsidRDefault="00C84862" w:rsidP="00C84862">
            <w:pPr>
              <w:spacing w:after="0" w:line="240" w:lineRule="auto"/>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ΑΝΤΡΕΣ</w:t>
            </w:r>
          </w:p>
        </w:tc>
        <w:tc>
          <w:tcPr>
            <w:tcW w:w="1335" w:type="dxa"/>
            <w:tcBorders>
              <w:top w:val="nil"/>
              <w:left w:val="nil"/>
              <w:bottom w:val="single" w:sz="4" w:space="0" w:color="auto"/>
              <w:right w:val="single" w:sz="4" w:space="0" w:color="auto"/>
            </w:tcBorders>
            <w:shd w:val="clear" w:color="000000" w:fill="FFFFFF"/>
            <w:noWrap/>
            <w:vAlign w:val="bottom"/>
            <w:hideMark/>
          </w:tcPr>
          <w:p w:rsidR="00C84862" w:rsidRPr="00C84862" w:rsidRDefault="00C84862" w:rsidP="00C84862">
            <w:pPr>
              <w:spacing w:after="0" w:line="240" w:lineRule="auto"/>
              <w:jc w:val="center"/>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171</w:t>
            </w:r>
          </w:p>
        </w:tc>
        <w:tc>
          <w:tcPr>
            <w:tcW w:w="1197" w:type="dxa"/>
            <w:tcBorders>
              <w:top w:val="nil"/>
              <w:left w:val="nil"/>
              <w:bottom w:val="single" w:sz="4" w:space="0" w:color="auto"/>
              <w:right w:val="single" w:sz="4" w:space="0" w:color="auto"/>
            </w:tcBorders>
            <w:shd w:val="clear" w:color="000000" w:fill="FFFFFF"/>
            <w:noWrap/>
            <w:vAlign w:val="bottom"/>
            <w:hideMark/>
          </w:tcPr>
          <w:p w:rsidR="00C84862" w:rsidRPr="00C84862" w:rsidRDefault="00C84862" w:rsidP="00C84862">
            <w:pPr>
              <w:spacing w:after="0" w:line="240" w:lineRule="auto"/>
              <w:jc w:val="center"/>
              <w:rPr>
                <w:rFonts w:ascii="Calibri" w:eastAsia="Times New Roman" w:hAnsi="Calibri" w:cs="Calibri"/>
                <w:color w:val="000000"/>
                <w:lang w:eastAsia="el-GR"/>
              </w:rPr>
            </w:pPr>
            <w:r w:rsidRPr="00C84862">
              <w:rPr>
                <w:rFonts w:ascii="Calibri" w:eastAsia="Times New Roman" w:hAnsi="Calibri" w:cs="Calibri"/>
                <w:color w:val="000000"/>
                <w:lang w:eastAsia="el-GR"/>
              </w:rPr>
              <w:t>291</w:t>
            </w:r>
          </w:p>
        </w:tc>
        <w:tc>
          <w:tcPr>
            <w:tcW w:w="886" w:type="dxa"/>
            <w:tcBorders>
              <w:top w:val="nil"/>
              <w:left w:val="nil"/>
              <w:bottom w:val="single" w:sz="4" w:space="0" w:color="auto"/>
              <w:right w:val="single" w:sz="4" w:space="0" w:color="auto"/>
            </w:tcBorders>
            <w:shd w:val="clear" w:color="000000" w:fill="D9D9D9"/>
            <w:noWrap/>
            <w:vAlign w:val="bottom"/>
            <w:hideMark/>
          </w:tcPr>
          <w:p w:rsidR="00C84862" w:rsidRPr="00C84862" w:rsidRDefault="00C84862" w:rsidP="00C84862">
            <w:pPr>
              <w:spacing w:after="0" w:line="240" w:lineRule="auto"/>
              <w:jc w:val="center"/>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462</w:t>
            </w:r>
          </w:p>
        </w:tc>
        <w:tc>
          <w:tcPr>
            <w:tcW w:w="842" w:type="dxa"/>
            <w:tcBorders>
              <w:top w:val="nil"/>
              <w:left w:val="nil"/>
              <w:bottom w:val="single" w:sz="4" w:space="0" w:color="auto"/>
              <w:right w:val="single" w:sz="4" w:space="0" w:color="auto"/>
            </w:tcBorders>
            <w:shd w:val="clear" w:color="000000" w:fill="FFFFFF"/>
            <w:noWrap/>
            <w:vAlign w:val="bottom"/>
            <w:hideMark/>
          </w:tcPr>
          <w:p w:rsidR="00C84862" w:rsidRPr="00C84862" w:rsidRDefault="00C84862" w:rsidP="00C84862">
            <w:pPr>
              <w:spacing w:after="0" w:line="240" w:lineRule="auto"/>
              <w:jc w:val="center"/>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62%</w:t>
            </w:r>
          </w:p>
        </w:tc>
      </w:tr>
      <w:tr w:rsidR="00C84862" w:rsidRPr="00C84862" w:rsidTr="00C84862">
        <w:trPr>
          <w:trHeight w:val="342"/>
          <w:jc w:val="center"/>
        </w:trPr>
        <w:tc>
          <w:tcPr>
            <w:tcW w:w="2520" w:type="dxa"/>
            <w:tcBorders>
              <w:top w:val="nil"/>
              <w:left w:val="single" w:sz="4" w:space="0" w:color="auto"/>
              <w:bottom w:val="single" w:sz="4" w:space="0" w:color="auto"/>
              <w:right w:val="single" w:sz="4" w:space="0" w:color="auto"/>
            </w:tcBorders>
            <w:shd w:val="clear" w:color="000000" w:fill="FFFFFF"/>
            <w:noWrap/>
            <w:vAlign w:val="bottom"/>
            <w:hideMark/>
          </w:tcPr>
          <w:p w:rsidR="00C84862" w:rsidRPr="00C84862" w:rsidRDefault="00C84862" w:rsidP="00C84862">
            <w:pPr>
              <w:spacing w:after="0" w:line="240" w:lineRule="auto"/>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 xml:space="preserve">ΓΥΝΑΙΚΕΣ </w:t>
            </w:r>
          </w:p>
        </w:tc>
        <w:tc>
          <w:tcPr>
            <w:tcW w:w="1335" w:type="dxa"/>
            <w:tcBorders>
              <w:top w:val="nil"/>
              <w:left w:val="nil"/>
              <w:bottom w:val="single" w:sz="4" w:space="0" w:color="auto"/>
              <w:right w:val="single" w:sz="4" w:space="0" w:color="auto"/>
            </w:tcBorders>
            <w:shd w:val="clear" w:color="000000" w:fill="FFFFFF"/>
            <w:noWrap/>
            <w:vAlign w:val="bottom"/>
            <w:hideMark/>
          </w:tcPr>
          <w:p w:rsidR="00C84862" w:rsidRPr="00C84862" w:rsidRDefault="00C84862" w:rsidP="00C84862">
            <w:pPr>
              <w:spacing w:after="0" w:line="240" w:lineRule="auto"/>
              <w:jc w:val="center"/>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113</w:t>
            </w:r>
          </w:p>
        </w:tc>
        <w:tc>
          <w:tcPr>
            <w:tcW w:w="1197" w:type="dxa"/>
            <w:tcBorders>
              <w:top w:val="nil"/>
              <w:left w:val="nil"/>
              <w:bottom w:val="single" w:sz="4" w:space="0" w:color="auto"/>
              <w:right w:val="single" w:sz="4" w:space="0" w:color="auto"/>
            </w:tcBorders>
            <w:shd w:val="clear" w:color="000000" w:fill="FFFFFF"/>
            <w:noWrap/>
            <w:vAlign w:val="bottom"/>
            <w:hideMark/>
          </w:tcPr>
          <w:p w:rsidR="00C84862" w:rsidRPr="00C84862" w:rsidRDefault="00C84862" w:rsidP="00C84862">
            <w:pPr>
              <w:spacing w:after="0" w:line="240" w:lineRule="auto"/>
              <w:jc w:val="center"/>
              <w:rPr>
                <w:rFonts w:ascii="Calibri" w:eastAsia="Times New Roman" w:hAnsi="Calibri" w:cs="Calibri"/>
                <w:color w:val="000000"/>
                <w:lang w:eastAsia="el-GR"/>
              </w:rPr>
            </w:pPr>
            <w:r w:rsidRPr="00C84862">
              <w:rPr>
                <w:rFonts w:ascii="Calibri" w:eastAsia="Times New Roman" w:hAnsi="Calibri" w:cs="Calibri"/>
                <w:color w:val="000000"/>
                <w:lang w:eastAsia="el-GR"/>
              </w:rPr>
              <w:t>170</w:t>
            </w:r>
          </w:p>
        </w:tc>
        <w:tc>
          <w:tcPr>
            <w:tcW w:w="886" w:type="dxa"/>
            <w:tcBorders>
              <w:top w:val="nil"/>
              <w:left w:val="nil"/>
              <w:bottom w:val="single" w:sz="4" w:space="0" w:color="auto"/>
              <w:right w:val="single" w:sz="4" w:space="0" w:color="auto"/>
            </w:tcBorders>
            <w:shd w:val="clear" w:color="000000" w:fill="D9D9D9"/>
            <w:noWrap/>
            <w:vAlign w:val="bottom"/>
            <w:hideMark/>
          </w:tcPr>
          <w:p w:rsidR="00C84862" w:rsidRPr="00C84862" w:rsidRDefault="00C84862" w:rsidP="00C84862">
            <w:pPr>
              <w:spacing w:after="0" w:line="240" w:lineRule="auto"/>
              <w:jc w:val="center"/>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283</w:t>
            </w:r>
          </w:p>
        </w:tc>
        <w:tc>
          <w:tcPr>
            <w:tcW w:w="842" w:type="dxa"/>
            <w:tcBorders>
              <w:top w:val="nil"/>
              <w:left w:val="nil"/>
              <w:bottom w:val="single" w:sz="4" w:space="0" w:color="auto"/>
              <w:right w:val="single" w:sz="4" w:space="0" w:color="auto"/>
            </w:tcBorders>
            <w:shd w:val="clear" w:color="000000" w:fill="FFFFFF"/>
            <w:noWrap/>
            <w:vAlign w:val="bottom"/>
            <w:hideMark/>
          </w:tcPr>
          <w:p w:rsidR="00C84862" w:rsidRPr="00C84862" w:rsidRDefault="00C84862" w:rsidP="00C84862">
            <w:pPr>
              <w:spacing w:after="0" w:line="240" w:lineRule="auto"/>
              <w:jc w:val="center"/>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38%</w:t>
            </w:r>
          </w:p>
        </w:tc>
      </w:tr>
      <w:tr w:rsidR="00C84862" w:rsidRPr="00C84862" w:rsidTr="00C84862">
        <w:trPr>
          <w:trHeight w:val="342"/>
          <w:jc w:val="center"/>
        </w:trPr>
        <w:tc>
          <w:tcPr>
            <w:tcW w:w="5052"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84862" w:rsidRPr="00C84862" w:rsidRDefault="00C84862" w:rsidP="00C84862">
            <w:pPr>
              <w:spacing w:after="0" w:line="240" w:lineRule="auto"/>
              <w:jc w:val="right"/>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ΣΥΝΟΛΟ</w:t>
            </w:r>
          </w:p>
        </w:tc>
        <w:tc>
          <w:tcPr>
            <w:tcW w:w="886" w:type="dxa"/>
            <w:tcBorders>
              <w:top w:val="nil"/>
              <w:left w:val="nil"/>
              <w:bottom w:val="single" w:sz="4" w:space="0" w:color="auto"/>
              <w:right w:val="single" w:sz="4" w:space="0" w:color="auto"/>
            </w:tcBorders>
            <w:shd w:val="clear" w:color="000000" w:fill="D9D9D9"/>
            <w:noWrap/>
            <w:vAlign w:val="bottom"/>
            <w:hideMark/>
          </w:tcPr>
          <w:p w:rsidR="00C84862" w:rsidRPr="00C84862" w:rsidRDefault="00C84862" w:rsidP="00C84862">
            <w:pPr>
              <w:spacing w:after="0" w:line="240" w:lineRule="auto"/>
              <w:jc w:val="center"/>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745</w:t>
            </w:r>
          </w:p>
        </w:tc>
        <w:tc>
          <w:tcPr>
            <w:tcW w:w="842" w:type="dxa"/>
            <w:tcBorders>
              <w:top w:val="nil"/>
              <w:left w:val="nil"/>
              <w:bottom w:val="nil"/>
              <w:right w:val="nil"/>
            </w:tcBorders>
            <w:shd w:val="clear" w:color="000000" w:fill="FFFFFF"/>
            <w:noWrap/>
            <w:vAlign w:val="bottom"/>
            <w:hideMark/>
          </w:tcPr>
          <w:p w:rsidR="00C84862" w:rsidRPr="00C84862" w:rsidRDefault="00C84862" w:rsidP="00C84862">
            <w:pPr>
              <w:spacing w:after="0" w:line="240" w:lineRule="auto"/>
              <w:rPr>
                <w:rFonts w:ascii="Calibri" w:eastAsia="Times New Roman" w:hAnsi="Calibri" w:cs="Calibri"/>
                <w:color w:val="000000"/>
                <w:lang w:eastAsia="el-GR"/>
              </w:rPr>
            </w:pPr>
            <w:r w:rsidRPr="00C84862">
              <w:rPr>
                <w:rFonts w:ascii="Calibri" w:eastAsia="Times New Roman" w:hAnsi="Calibri" w:cs="Calibri"/>
                <w:color w:val="000000"/>
                <w:lang w:eastAsia="el-GR"/>
              </w:rPr>
              <w:t> </w:t>
            </w:r>
          </w:p>
        </w:tc>
      </w:tr>
      <w:tr w:rsidR="00C84862" w:rsidRPr="00C84862" w:rsidTr="00C84862">
        <w:trPr>
          <w:trHeight w:val="300"/>
          <w:jc w:val="center"/>
        </w:trPr>
        <w:tc>
          <w:tcPr>
            <w:tcW w:w="2520" w:type="dxa"/>
            <w:tcBorders>
              <w:top w:val="nil"/>
              <w:left w:val="nil"/>
              <w:bottom w:val="nil"/>
              <w:right w:val="nil"/>
            </w:tcBorders>
            <w:shd w:val="clear" w:color="000000" w:fill="FFFFFF"/>
            <w:noWrap/>
            <w:vAlign w:val="bottom"/>
            <w:hideMark/>
          </w:tcPr>
          <w:p w:rsidR="00C84862" w:rsidRPr="00C84862" w:rsidRDefault="00C84862" w:rsidP="00C84862">
            <w:pPr>
              <w:spacing w:after="0" w:line="240" w:lineRule="auto"/>
              <w:jc w:val="right"/>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 </w:t>
            </w:r>
          </w:p>
        </w:tc>
        <w:tc>
          <w:tcPr>
            <w:tcW w:w="1335" w:type="dxa"/>
            <w:tcBorders>
              <w:top w:val="nil"/>
              <w:left w:val="nil"/>
              <w:bottom w:val="nil"/>
              <w:right w:val="nil"/>
            </w:tcBorders>
            <w:shd w:val="clear" w:color="000000" w:fill="FFFFFF"/>
            <w:noWrap/>
            <w:vAlign w:val="bottom"/>
            <w:hideMark/>
          </w:tcPr>
          <w:p w:rsidR="00C84862" w:rsidRPr="00C84862" w:rsidRDefault="00C84862" w:rsidP="00C84862">
            <w:pPr>
              <w:spacing w:after="0" w:line="240" w:lineRule="auto"/>
              <w:jc w:val="right"/>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 </w:t>
            </w:r>
          </w:p>
        </w:tc>
        <w:tc>
          <w:tcPr>
            <w:tcW w:w="1197" w:type="dxa"/>
            <w:tcBorders>
              <w:top w:val="nil"/>
              <w:left w:val="nil"/>
              <w:bottom w:val="nil"/>
              <w:right w:val="nil"/>
            </w:tcBorders>
            <w:shd w:val="clear" w:color="000000" w:fill="FFFFFF"/>
            <w:noWrap/>
            <w:vAlign w:val="bottom"/>
            <w:hideMark/>
          </w:tcPr>
          <w:p w:rsidR="00C84862" w:rsidRPr="00C84862" w:rsidRDefault="00C84862" w:rsidP="00C84862">
            <w:pPr>
              <w:spacing w:after="0" w:line="240" w:lineRule="auto"/>
              <w:jc w:val="right"/>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 </w:t>
            </w:r>
          </w:p>
        </w:tc>
        <w:tc>
          <w:tcPr>
            <w:tcW w:w="886" w:type="dxa"/>
            <w:tcBorders>
              <w:top w:val="nil"/>
              <w:left w:val="nil"/>
              <w:bottom w:val="nil"/>
              <w:right w:val="nil"/>
            </w:tcBorders>
            <w:shd w:val="clear" w:color="auto" w:fill="auto"/>
            <w:noWrap/>
            <w:vAlign w:val="bottom"/>
            <w:hideMark/>
          </w:tcPr>
          <w:p w:rsidR="00C84862" w:rsidRPr="00C84862" w:rsidRDefault="00C84862" w:rsidP="00C84862">
            <w:pPr>
              <w:spacing w:after="0" w:line="240" w:lineRule="auto"/>
              <w:rPr>
                <w:rFonts w:ascii="Calibri" w:eastAsia="Times New Roman" w:hAnsi="Calibri" w:cs="Calibri"/>
                <w:b/>
                <w:bCs/>
                <w:color w:val="003366"/>
                <w:lang w:eastAsia="el-GR"/>
              </w:rPr>
            </w:pPr>
          </w:p>
        </w:tc>
        <w:tc>
          <w:tcPr>
            <w:tcW w:w="842" w:type="dxa"/>
            <w:tcBorders>
              <w:top w:val="nil"/>
              <w:left w:val="nil"/>
              <w:bottom w:val="nil"/>
              <w:right w:val="nil"/>
            </w:tcBorders>
            <w:shd w:val="clear" w:color="auto" w:fill="auto"/>
            <w:noWrap/>
            <w:vAlign w:val="bottom"/>
            <w:hideMark/>
          </w:tcPr>
          <w:p w:rsidR="00C84862" w:rsidRPr="00C84862" w:rsidRDefault="00C84862" w:rsidP="00C84862">
            <w:pPr>
              <w:spacing w:after="0" w:line="240" w:lineRule="auto"/>
              <w:rPr>
                <w:rFonts w:ascii="Calibri" w:eastAsia="Times New Roman" w:hAnsi="Calibri" w:cs="Calibri"/>
                <w:color w:val="000000"/>
                <w:lang w:eastAsia="el-GR"/>
              </w:rPr>
            </w:pPr>
          </w:p>
        </w:tc>
      </w:tr>
      <w:tr w:rsidR="00C84862" w:rsidRPr="00C84862" w:rsidTr="00C84862">
        <w:trPr>
          <w:trHeight w:val="360"/>
          <w:jc w:val="center"/>
        </w:trPr>
        <w:tc>
          <w:tcPr>
            <w:tcW w:w="2520" w:type="dxa"/>
            <w:tcBorders>
              <w:top w:val="nil"/>
              <w:left w:val="nil"/>
              <w:bottom w:val="nil"/>
              <w:right w:val="nil"/>
            </w:tcBorders>
            <w:shd w:val="clear" w:color="000000" w:fill="FFFFFF"/>
            <w:noWrap/>
            <w:vAlign w:val="bottom"/>
            <w:hideMark/>
          </w:tcPr>
          <w:p w:rsidR="00C84862" w:rsidRPr="00C84862" w:rsidRDefault="00C84862" w:rsidP="00C84862">
            <w:pPr>
              <w:spacing w:after="0" w:line="240" w:lineRule="auto"/>
              <w:rPr>
                <w:rFonts w:ascii="Calibri" w:eastAsia="Times New Roman" w:hAnsi="Calibri" w:cs="Calibri"/>
                <w:color w:val="000000"/>
                <w:lang w:eastAsia="el-GR"/>
              </w:rPr>
            </w:pPr>
            <w:r w:rsidRPr="00C84862">
              <w:rPr>
                <w:rFonts w:ascii="Calibri" w:eastAsia="Times New Roman" w:hAnsi="Calibri" w:cs="Calibri"/>
                <w:color w:val="000000"/>
                <w:lang w:eastAsia="el-GR"/>
              </w:rPr>
              <w:t> </w:t>
            </w:r>
          </w:p>
        </w:tc>
        <w:tc>
          <w:tcPr>
            <w:tcW w:w="426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C84862" w:rsidRPr="00C84862" w:rsidRDefault="00C84862" w:rsidP="00C84862">
            <w:pPr>
              <w:spacing w:after="0" w:line="240" w:lineRule="auto"/>
              <w:jc w:val="center"/>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 xml:space="preserve">ΠΛΗΘΟΣ ΘΕΣΕΩΝ ΜΑΘΗΤΕΙΑΣ </w:t>
            </w:r>
          </w:p>
        </w:tc>
      </w:tr>
      <w:tr w:rsidR="00C84862" w:rsidRPr="00C84862" w:rsidTr="00C84862">
        <w:trPr>
          <w:trHeight w:val="600"/>
          <w:jc w:val="center"/>
        </w:trPr>
        <w:tc>
          <w:tcPr>
            <w:tcW w:w="25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84862" w:rsidRPr="00C84862" w:rsidRDefault="00C84862" w:rsidP="00C84862">
            <w:pPr>
              <w:spacing w:after="0" w:line="240" w:lineRule="auto"/>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ΕΙΔΟΣ ΤΟΜΕΑ ΑΠΑΣΧΟΛΗΣΗΣ</w:t>
            </w:r>
          </w:p>
        </w:tc>
        <w:tc>
          <w:tcPr>
            <w:tcW w:w="1335" w:type="dxa"/>
            <w:tcBorders>
              <w:top w:val="nil"/>
              <w:left w:val="nil"/>
              <w:bottom w:val="single" w:sz="4" w:space="0" w:color="auto"/>
              <w:right w:val="single" w:sz="4" w:space="0" w:color="auto"/>
            </w:tcBorders>
            <w:shd w:val="clear" w:color="000000" w:fill="FFFFFF"/>
            <w:noWrap/>
            <w:vAlign w:val="bottom"/>
            <w:hideMark/>
          </w:tcPr>
          <w:p w:rsidR="00C84862" w:rsidRPr="00C84862" w:rsidRDefault="00C84862" w:rsidP="00C84862">
            <w:pPr>
              <w:spacing w:after="0" w:line="240" w:lineRule="auto"/>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ΔΕΚΕΜΒΡΙΟΣ</w:t>
            </w:r>
          </w:p>
        </w:tc>
        <w:tc>
          <w:tcPr>
            <w:tcW w:w="1197" w:type="dxa"/>
            <w:tcBorders>
              <w:top w:val="nil"/>
              <w:left w:val="nil"/>
              <w:bottom w:val="single" w:sz="4" w:space="0" w:color="auto"/>
              <w:right w:val="single" w:sz="4" w:space="0" w:color="auto"/>
            </w:tcBorders>
            <w:shd w:val="clear" w:color="000000" w:fill="FFFFFF"/>
            <w:noWrap/>
            <w:vAlign w:val="bottom"/>
            <w:hideMark/>
          </w:tcPr>
          <w:p w:rsidR="00C84862" w:rsidRPr="00C84862" w:rsidRDefault="00C84862" w:rsidP="00C84862">
            <w:pPr>
              <w:spacing w:after="0" w:line="240" w:lineRule="auto"/>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ΟΚΤΩΒΡΙΟΣ</w:t>
            </w:r>
          </w:p>
        </w:tc>
        <w:tc>
          <w:tcPr>
            <w:tcW w:w="886" w:type="dxa"/>
            <w:tcBorders>
              <w:top w:val="nil"/>
              <w:left w:val="nil"/>
              <w:bottom w:val="single" w:sz="4" w:space="0" w:color="auto"/>
              <w:right w:val="single" w:sz="4" w:space="0" w:color="auto"/>
            </w:tcBorders>
            <w:shd w:val="clear" w:color="000000" w:fill="D9D9D9"/>
            <w:noWrap/>
            <w:vAlign w:val="bottom"/>
            <w:hideMark/>
          </w:tcPr>
          <w:p w:rsidR="00C84862" w:rsidRPr="00C84862" w:rsidRDefault="00C84862" w:rsidP="00C84862">
            <w:pPr>
              <w:spacing w:after="0" w:line="240" w:lineRule="auto"/>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ΣΥΝΟΛΟ</w:t>
            </w:r>
          </w:p>
        </w:tc>
        <w:tc>
          <w:tcPr>
            <w:tcW w:w="842" w:type="dxa"/>
            <w:tcBorders>
              <w:top w:val="nil"/>
              <w:left w:val="nil"/>
              <w:bottom w:val="single" w:sz="4" w:space="0" w:color="auto"/>
              <w:right w:val="single" w:sz="4" w:space="0" w:color="auto"/>
            </w:tcBorders>
            <w:shd w:val="clear" w:color="000000" w:fill="FFFFFF"/>
            <w:noWrap/>
            <w:vAlign w:val="bottom"/>
            <w:hideMark/>
          </w:tcPr>
          <w:p w:rsidR="00C84862" w:rsidRPr="00C84862" w:rsidRDefault="00C84862" w:rsidP="00C84862">
            <w:pPr>
              <w:spacing w:after="0" w:line="240" w:lineRule="auto"/>
              <w:jc w:val="center"/>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w:t>
            </w:r>
          </w:p>
        </w:tc>
      </w:tr>
      <w:tr w:rsidR="00C84862" w:rsidRPr="00C84862" w:rsidTr="00C84862">
        <w:trPr>
          <w:trHeight w:val="342"/>
          <w:jc w:val="center"/>
        </w:trPr>
        <w:tc>
          <w:tcPr>
            <w:tcW w:w="2520" w:type="dxa"/>
            <w:tcBorders>
              <w:top w:val="nil"/>
              <w:left w:val="single" w:sz="4" w:space="0" w:color="auto"/>
              <w:bottom w:val="single" w:sz="4" w:space="0" w:color="auto"/>
              <w:right w:val="single" w:sz="4" w:space="0" w:color="auto"/>
            </w:tcBorders>
            <w:shd w:val="clear" w:color="000000" w:fill="FFFFFF"/>
            <w:noWrap/>
            <w:vAlign w:val="bottom"/>
            <w:hideMark/>
          </w:tcPr>
          <w:p w:rsidR="00C84862" w:rsidRPr="00C84862" w:rsidRDefault="00C84862" w:rsidP="00C84862">
            <w:pPr>
              <w:spacing w:after="0" w:line="240" w:lineRule="auto"/>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ΔΗΜΟΣΙΟΣ ΤΟΜΕΑΣ</w:t>
            </w:r>
          </w:p>
        </w:tc>
        <w:tc>
          <w:tcPr>
            <w:tcW w:w="1335" w:type="dxa"/>
            <w:tcBorders>
              <w:top w:val="nil"/>
              <w:left w:val="nil"/>
              <w:bottom w:val="single" w:sz="4" w:space="0" w:color="auto"/>
              <w:right w:val="single" w:sz="4" w:space="0" w:color="auto"/>
            </w:tcBorders>
            <w:shd w:val="clear" w:color="000000" w:fill="FFFFFF"/>
            <w:noWrap/>
            <w:vAlign w:val="bottom"/>
            <w:hideMark/>
          </w:tcPr>
          <w:p w:rsidR="00C84862" w:rsidRPr="00C84862" w:rsidRDefault="00C84862" w:rsidP="00C84862">
            <w:pPr>
              <w:spacing w:after="0" w:line="240" w:lineRule="auto"/>
              <w:jc w:val="center"/>
              <w:rPr>
                <w:rFonts w:ascii="Calibri" w:eastAsia="Times New Roman" w:hAnsi="Calibri" w:cs="Calibri"/>
                <w:color w:val="000000"/>
                <w:lang w:eastAsia="el-GR"/>
              </w:rPr>
            </w:pPr>
            <w:r w:rsidRPr="00C84862">
              <w:rPr>
                <w:rFonts w:ascii="Calibri" w:eastAsia="Times New Roman" w:hAnsi="Calibri" w:cs="Calibri"/>
                <w:color w:val="000000"/>
                <w:lang w:eastAsia="el-GR"/>
              </w:rPr>
              <w:t>149</w:t>
            </w:r>
          </w:p>
        </w:tc>
        <w:tc>
          <w:tcPr>
            <w:tcW w:w="1197" w:type="dxa"/>
            <w:tcBorders>
              <w:top w:val="nil"/>
              <w:left w:val="nil"/>
              <w:bottom w:val="single" w:sz="4" w:space="0" w:color="auto"/>
              <w:right w:val="single" w:sz="4" w:space="0" w:color="auto"/>
            </w:tcBorders>
            <w:shd w:val="clear" w:color="000000" w:fill="FFFFFF"/>
            <w:noWrap/>
            <w:vAlign w:val="bottom"/>
            <w:hideMark/>
          </w:tcPr>
          <w:p w:rsidR="00C84862" w:rsidRPr="00C84862" w:rsidRDefault="00C84862" w:rsidP="00C84862">
            <w:pPr>
              <w:spacing w:after="0" w:line="240" w:lineRule="auto"/>
              <w:jc w:val="center"/>
              <w:rPr>
                <w:rFonts w:ascii="Calibri" w:eastAsia="Times New Roman" w:hAnsi="Calibri" w:cs="Calibri"/>
                <w:color w:val="000000"/>
                <w:lang w:eastAsia="el-GR"/>
              </w:rPr>
            </w:pPr>
            <w:r w:rsidRPr="00C84862">
              <w:rPr>
                <w:rFonts w:ascii="Calibri" w:eastAsia="Times New Roman" w:hAnsi="Calibri" w:cs="Calibri"/>
                <w:color w:val="000000"/>
                <w:lang w:eastAsia="el-GR"/>
              </w:rPr>
              <w:t>152</w:t>
            </w:r>
          </w:p>
        </w:tc>
        <w:tc>
          <w:tcPr>
            <w:tcW w:w="886" w:type="dxa"/>
            <w:tcBorders>
              <w:top w:val="nil"/>
              <w:left w:val="nil"/>
              <w:bottom w:val="single" w:sz="4" w:space="0" w:color="auto"/>
              <w:right w:val="single" w:sz="4" w:space="0" w:color="auto"/>
            </w:tcBorders>
            <w:shd w:val="clear" w:color="000000" w:fill="D9D9D9"/>
            <w:noWrap/>
            <w:vAlign w:val="bottom"/>
            <w:hideMark/>
          </w:tcPr>
          <w:p w:rsidR="00C84862" w:rsidRPr="00C84862" w:rsidRDefault="00C84862" w:rsidP="00C84862">
            <w:pPr>
              <w:spacing w:after="0" w:line="240" w:lineRule="auto"/>
              <w:jc w:val="center"/>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301</w:t>
            </w:r>
          </w:p>
        </w:tc>
        <w:tc>
          <w:tcPr>
            <w:tcW w:w="842" w:type="dxa"/>
            <w:tcBorders>
              <w:top w:val="nil"/>
              <w:left w:val="nil"/>
              <w:bottom w:val="single" w:sz="4" w:space="0" w:color="auto"/>
              <w:right w:val="single" w:sz="4" w:space="0" w:color="auto"/>
            </w:tcBorders>
            <w:shd w:val="clear" w:color="000000" w:fill="FFFFFF"/>
            <w:noWrap/>
            <w:vAlign w:val="bottom"/>
            <w:hideMark/>
          </w:tcPr>
          <w:p w:rsidR="00C84862" w:rsidRPr="00C84862" w:rsidRDefault="00C84862" w:rsidP="00C84862">
            <w:pPr>
              <w:spacing w:after="0" w:line="240" w:lineRule="auto"/>
              <w:jc w:val="center"/>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40%</w:t>
            </w:r>
          </w:p>
        </w:tc>
      </w:tr>
      <w:tr w:rsidR="00C84862" w:rsidRPr="00C84862" w:rsidTr="00C84862">
        <w:trPr>
          <w:trHeight w:val="342"/>
          <w:jc w:val="center"/>
        </w:trPr>
        <w:tc>
          <w:tcPr>
            <w:tcW w:w="2520" w:type="dxa"/>
            <w:tcBorders>
              <w:top w:val="nil"/>
              <w:left w:val="single" w:sz="4" w:space="0" w:color="auto"/>
              <w:bottom w:val="single" w:sz="4" w:space="0" w:color="auto"/>
              <w:right w:val="single" w:sz="4" w:space="0" w:color="auto"/>
            </w:tcBorders>
            <w:shd w:val="clear" w:color="000000" w:fill="FFFFFF"/>
            <w:noWrap/>
            <w:vAlign w:val="bottom"/>
            <w:hideMark/>
          </w:tcPr>
          <w:p w:rsidR="00C84862" w:rsidRPr="00C84862" w:rsidRDefault="00C84862" w:rsidP="00C84862">
            <w:pPr>
              <w:spacing w:after="0" w:line="240" w:lineRule="auto"/>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ΙΔΙΩΤΙΚΟΣ ΤΟΜΕΑΣ</w:t>
            </w:r>
          </w:p>
        </w:tc>
        <w:tc>
          <w:tcPr>
            <w:tcW w:w="1335" w:type="dxa"/>
            <w:tcBorders>
              <w:top w:val="nil"/>
              <w:left w:val="nil"/>
              <w:bottom w:val="single" w:sz="4" w:space="0" w:color="auto"/>
              <w:right w:val="single" w:sz="4" w:space="0" w:color="auto"/>
            </w:tcBorders>
            <w:shd w:val="clear" w:color="000000" w:fill="FFFFFF"/>
            <w:noWrap/>
            <w:vAlign w:val="bottom"/>
            <w:hideMark/>
          </w:tcPr>
          <w:p w:rsidR="00C84862" w:rsidRPr="00C84862" w:rsidRDefault="00C84862" w:rsidP="00C84862">
            <w:pPr>
              <w:spacing w:after="0" w:line="240" w:lineRule="auto"/>
              <w:jc w:val="center"/>
              <w:rPr>
                <w:rFonts w:ascii="Calibri" w:eastAsia="Times New Roman" w:hAnsi="Calibri" w:cs="Calibri"/>
                <w:color w:val="000000"/>
                <w:lang w:eastAsia="el-GR"/>
              </w:rPr>
            </w:pPr>
            <w:r w:rsidRPr="00C84862">
              <w:rPr>
                <w:rFonts w:ascii="Calibri" w:eastAsia="Times New Roman" w:hAnsi="Calibri" w:cs="Calibri"/>
                <w:color w:val="000000"/>
                <w:lang w:eastAsia="el-GR"/>
              </w:rPr>
              <w:t>135</w:t>
            </w:r>
          </w:p>
        </w:tc>
        <w:tc>
          <w:tcPr>
            <w:tcW w:w="1197" w:type="dxa"/>
            <w:tcBorders>
              <w:top w:val="nil"/>
              <w:left w:val="nil"/>
              <w:bottom w:val="single" w:sz="4" w:space="0" w:color="auto"/>
              <w:right w:val="single" w:sz="4" w:space="0" w:color="auto"/>
            </w:tcBorders>
            <w:shd w:val="clear" w:color="000000" w:fill="FFFFFF"/>
            <w:noWrap/>
            <w:vAlign w:val="bottom"/>
            <w:hideMark/>
          </w:tcPr>
          <w:p w:rsidR="00C84862" w:rsidRPr="00C84862" w:rsidRDefault="00C84862" w:rsidP="00C84862">
            <w:pPr>
              <w:spacing w:after="0" w:line="240" w:lineRule="auto"/>
              <w:jc w:val="center"/>
              <w:rPr>
                <w:rFonts w:ascii="Calibri" w:eastAsia="Times New Roman" w:hAnsi="Calibri" w:cs="Calibri"/>
                <w:color w:val="000000"/>
                <w:lang w:eastAsia="el-GR"/>
              </w:rPr>
            </w:pPr>
            <w:r w:rsidRPr="00C84862">
              <w:rPr>
                <w:rFonts w:ascii="Calibri" w:eastAsia="Times New Roman" w:hAnsi="Calibri" w:cs="Calibri"/>
                <w:color w:val="000000"/>
                <w:lang w:eastAsia="el-GR"/>
              </w:rPr>
              <w:t>309</w:t>
            </w:r>
          </w:p>
        </w:tc>
        <w:tc>
          <w:tcPr>
            <w:tcW w:w="886" w:type="dxa"/>
            <w:tcBorders>
              <w:top w:val="nil"/>
              <w:left w:val="nil"/>
              <w:bottom w:val="single" w:sz="4" w:space="0" w:color="auto"/>
              <w:right w:val="single" w:sz="4" w:space="0" w:color="auto"/>
            </w:tcBorders>
            <w:shd w:val="clear" w:color="000000" w:fill="D9D9D9"/>
            <w:noWrap/>
            <w:vAlign w:val="bottom"/>
            <w:hideMark/>
          </w:tcPr>
          <w:p w:rsidR="00C84862" w:rsidRPr="00C84862" w:rsidRDefault="00C84862" w:rsidP="00C84862">
            <w:pPr>
              <w:spacing w:after="0" w:line="240" w:lineRule="auto"/>
              <w:jc w:val="center"/>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444</w:t>
            </w:r>
          </w:p>
        </w:tc>
        <w:tc>
          <w:tcPr>
            <w:tcW w:w="842" w:type="dxa"/>
            <w:tcBorders>
              <w:top w:val="nil"/>
              <w:left w:val="nil"/>
              <w:bottom w:val="single" w:sz="4" w:space="0" w:color="auto"/>
              <w:right w:val="single" w:sz="4" w:space="0" w:color="auto"/>
            </w:tcBorders>
            <w:shd w:val="clear" w:color="000000" w:fill="FFFFFF"/>
            <w:noWrap/>
            <w:vAlign w:val="bottom"/>
            <w:hideMark/>
          </w:tcPr>
          <w:p w:rsidR="00C84862" w:rsidRPr="00C84862" w:rsidRDefault="00C84862" w:rsidP="00C84862">
            <w:pPr>
              <w:spacing w:after="0" w:line="240" w:lineRule="auto"/>
              <w:jc w:val="center"/>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60%</w:t>
            </w:r>
          </w:p>
        </w:tc>
      </w:tr>
      <w:tr w:rsidR="00C84862" w:rsidRPr="00C84862" w:rsidTr="00C84862">
        <w:trPr>
          <w:trHeight w:val="390"/>
          <w:jc w:val="center"/>
        </w:trPr>
        <w:tc>
          <w:tcPr>
            <w:tcW w:w="5052"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84862" w:rsidRPr="00C84862" w:rsidRDefault="00C84862" w:rsidP="00C84862">
            <w:pPr>
              <w:spacing w:after="0" w:line="240" w:lineRule="auto"/>
              <w:jc w:val="right"/>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ΣΥΝΟΛΟ</w:t>
            </w:r>
          </w:p>
        </w:tc>
        <w:tc>
          <w:tcPr>
            <w:tcW w:w="886" w:type="dxa"/>
            <w:tcBorders>
              <w:top w:val="nil"/>
              <w:left w:val="nil"/>
              <w:bottom w:val="single" w:sz="4" w:space="0" w:color="auto"/>
              <w:right w:val="single" w:sz="4" w:space="0" w:color="auto"/>
            </w:tcBorders>
            <w:shd w:val="clear" w:color="000000" w:fill="D9D9D9"/>
            <w:noWrap/>
            <w:vAlign w:val="bottom"/>
            <w:hideMark/>
          </w:tcPr>
          <w:p w:rsidR="00C84862" w:rsidRPr="00C84862" w:rsidRDefault="00C84862" w:rsidP="00C84862">
            <w:pPr>
              <w:spacing w:after="0" w:line="240" w:lineRule="auto"/>
              <w:jc w:val="center"/>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745</w:t>
            </w:r>
          </w:p>
        </w:tc>
        <w:tc>
          <w:tcPr>
            <w:tcW w:w="842" w:type="dxa"/>
            <w:tcBorders>
              <w:top w:val="nil"/>
              <w:left w:val="nil"/>
              <w:bottom w:val="nil"/>
              <w:right w:val="nil"/>
            </w:tcBorders>
            <w:shd w:val="clear" w:color="000000" w:fill="FFFFFF"/>
            <w:noWrap/>
            <w:vAlign w:val="bottom"/>
            <w:hideMark/>
          </w:tcPr>
          <w:p w:rsidR="00C84862" w:rsidRPr="00C84862" w:rsidRDefault="00C84862" w:rsidP="00C84862">
            <w:pPr>
              <w:spacing w:after="0" w:line="240" w:lineRule="auto"/>
              <w:rPr>
                <w:rFonts w:ascii="Calibri" w:eastAsia="Times New Roman" w:hAnsi="Calibri" w:cs="Calibri"/>
                <w:color w:val="000000"/>
                <w:lang w:eastAsia="el-GR"/>
              </w:rPr>
            </w:pPr>
            <w:r w:rsidRPr="00C84862">
              <w:rPr>
                <w:rFonts w:ascii="Calibri" w:eastAsia="Times New Roman" w:hAnsi="Calibri" w:cs="Calibri"/>
                <w:color w:val="000000"/>
                <w:lang w:eastAsia="el-GR"/>
              </w:rPr>
              <w:t> </w:t>
            </w:r>
          </w:p>
        </w:tc>
      </w:tr>
      <w:tr w:rsidR="00C84862" w:rsidRPr="00C84862" w:rsidTr="00C84862">
        <w:trPr>
          <w:trHeight w:val="300"/>
          <w:jc w:val="center"/>
        </w:trPr>
        <w:tc>
          <w:tcPr>
            <w:tcW w:w="2520" w:type="dxa"/>
            <w:tcBorders>
              <w:top w:val="nil"/>
              <w:left w:val="nil"/>
              <w:bottom w:val="nil"/>
              <w:right w:val="nil"/>
            </w:tcBorders>
            <w:shd w:val="clear" w:color="auto" w:fill="auto"/>
            <w:noWrap/>
            <w:vAlign w:val="bottom"/>
            <w:hideMark/>
          </w:tcPr>
          <w:p w:rsidR="00C84862" w:rsidRPr="00C84862" w:rsidRDefault="00C84862" w:rsidP="00C84862">
            <w:pPr>
              <w:spacing w:after="0" w:line="240" w:lineRule="auto"/>
              <w:rPr>
                <w:rFonts w:ascii="Calibri" w:eastAsia="Times New Roman" w:hAnsi="Calibri" w:cs="Calibri"/>
                <w:color w:val="000000"/>
                <w:lang w:eastAsia="el-GR"/>
              </w:rPr>
            </w:pPr>
          </w:p>
        </w:tc>
        <w:tc>
          <w:tcPr>
            <w:tcW w:w="1335" w:type="dxa"/>
            <w:tcBorders>
              <w:top w:val="nil"/>
              <w:left w:val="nil"/>
              <w:bottom w:val="nil"/>
              <w:right w:val="nil"/>
            </w:tcBorders>
            <w:shd w:val="clear" w:color="auto" w:fill="auto"/>
            <w:noWrap/>
            <w:vAlign w:val="bottom"/>
            <w:hideMark/>
          </w:tcPr>
          <w:p w:rsidR="00C84862" w:rsidRPr="00C84862" w:rsidRDefault="00C84862" w:rsidP="00C84862">
            <w:pPr>
              <w:spacing w:after="0" w:line="240" w:lineRule="auto"/>
              <w:rPr>
                <w:rFonts w:ascii="Calibri" w:eastAsia="Times New Roman" w:hAnsi="Calibri" w:cs="Calibri"/>
                <w:color w:val="000000"/>
                <w:lang w:eastAsia="el-GR"/>
              </w:rPr>
            </w:pPr>
          </w:p>
        </w:tc>
        <w:tc>
          <w:tcPr>
            <w:tcW w:w="1197" w:type="dxa"/>
            <w:tcBorders>
              <w:top w:val="nil"/>
              <w:left w:val="nil"/>
              <w:bottom w:val="nil"/>
              <w:right w:val="nil"/>
            </w:tcBorders>
            <w:shd w:val="clear" w:color="auto" w:fill="auto"/>
            <w:noWrap/>
            <w:vAlign w:val="bottom"/>
            <w:hideMark/>
          </w:tcPr>
          <w:p w:rsidR="00C84862" w:rsidRPr="00C84862" w:rsidRDefault="00C84862" w:rsidP="00C84862">
            <w:pPr>
              <w:spacing w:after="0" w:line="240" w:lineRule="auto"/>
              <w:rPr>
                <w:rFonts w:ascii="Calibri" w:eastAsia="Times New Roman" w:hAnsi="Calibri" w:cs="Calibri"/>
                <w:color w:val="000000"/>
                <w:lang w:eastAsia="el-GR"/>
              </w:rPr>
            </w:pPr>
          </w:p>
        </w:tc>
        <w:tc>
          <w:tcPr>
            <w:tcW w:w="886" w:type="dxa"/>
            <w:tcBorders>
              <w:top w:val="nil"/>
              <w:left w:val="nil"/>
              <w:bottom w:val="nil"/>
              <w:right w:val="nil"/>
            </w:tcBorders>
            <w:shd w:val="clear" w:color="auto" w:fill="auto"/>
            <w:noWrap/>
            <w:vAlign w:val="bottom"/>
            <w:hideMark/>
          </w:tcPr>
          <w:p w:rsidR="00C84862" w:rsidRPr="00C84862" w:rsidRDefault="00C84862" w:rsidP="00C84862">
            <w:pPr>
              <w:spacing w:after="0" w:line="240" w:lineRule="auto"/>
              <w:rPr>
                <w:rFonts w:ascii="Calibri" w:eastAsia="Times New Roman" w:hAnsi="Calibri" w:cs="Calibri"/>
                <w:color w:val="000000"/>
                <w:lang w:eastAsia="el-GR"/>
              </w:rPr>
            </w:pPr>
          </w:p>
        </w:tc>
        <w:tc>
          <w:tcPr>
            <w:tcW w:w="842" w:type="dxa"/>
            <w:tcBorders>
              <w:top w:val="nil"/>
              <w:left w:val="nil"/>
              <w:bottom w:val="nil"/>
              <w:right w:val="nil"/>
            </w:tcBorders>
            <w:shd w:val="clear" w:color="auto" w:fill="auto"/>
            <w:noWrap/>
            <w:vAlign w:val="bottom"/>
            <w:hideMark/>
          </w:tcPr>
          <w:p w:rsidR="00C84862" w:rsidRPr="00C84862" w:rsidRDefault="00C84862" w:rsidP="00C84862">
            <w:pPr>
              <w:spacing w:after="0" w:line="240" w:lineRule="auto"/>
              <w:rPr>
                <w:rFonts w:ascii="Calibri" w:eastAsia="Times New Roman" w:hAnsi="Calibri" w:cs="Calibri"/>
                <w:color w:val="000000"/>
                <w:lang w:eastAsia="el-GR"/>
              </w:rPr>
            </w:pPr>
          </w:p>
        </w:tc>
      </w:tr>
      <w:tr w:rsidR="00C84862" w:rsidRPr="00C84862" w:rsidTr="00C84862">
        <w:trPr>
          <w:trHeight w:val="300"/>
          <w:jc w:val="center"/>
        </w:trPr>
        <w:tc>
          <w:tcPr>
            <w:tcW w:w="2520" w:type="dxa"/>
            <w:tcBorders>
              <w:top w:val="nil"/>
              <w:left w:val="nil"/>
              <w:bottom w:val="nil"/>
              <w:right w:val="nil"/>
            </w:tcBorders>
            <w:shd w:val="clear" w:color="000000" w:fill="FFFFFF"/>
            <w:noWrap/>
            <w:vAlign w:val="bottom"/>
            <w:hideMark/>
          </w:tcPr>
          <w:p w:rsidR="00C84862" w:rsidRPr="00C84862" w:rsidRDefault="00C84862" w:rsidP="00C84862">
            <w:pPr>
              <w:spacing w:after="0" w:line="240" w:lineRule="auto"/>
              <w:rPr>
                <w:rFonts w:ascii="Calibri" w:eastAsia="Times New Roman" w:hAnsi="Calibri" w:cs="Calibri"/>
                <w:color w:val="000000"/>
                <w:lang w:eastAsia="el-GR"/>
              </w:rPr>
            </w:pPr>
            <w:r w:rsidRPr="00C84862">
              <w:rPr>
                <w:rFonts w:ascii="Calibri" w:eastAsia="Times New Roman" w:hAnsi="Calibri" w:cs="Calibri"/>
                <w:color w:val="000000"/>
                <w:lang w:eastAsia="el-GR"/>
              </w:rPr>
              <w:t> </w:t>
            </w:r>
          </w:p>
        </w:tc>
        <w:tc>
          <w:tcPr>
            <w:tcW w:w="4260"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84862" w:rsidRPr="00C84862" w:rsidRDefault="00C84862" w:rsidP="00C84862">
            <w:pPr>
              <w:spacing w:after="0" w:line="240" w:lineRule="auto"/>
              <w:jc w:val="center"/>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ΠΛΗΘΟΣ</w:t>
            </w:r>
          </w:p>
        </w:tc>
      </w:tr>
      <w:tr w:rsidR="00C84862" w:rsidRPr="00C84862" w:rsidTr="00C84862">
        <w:trPr>
          <w:trHeight w:val="600"/>
          <w:jc w:val="center"/>
        </w:trPr>
        <w:tc>
          <w:tcPr>
            <w:tcW w:w="2520" w:type="dxa"/>
            <w:tcBorders>
              <w:top w:val="single" w:sz="4" w:space="0" w:color="auto"/>
              <w:left w:val="single" w:sz="4" w:space="0" w:color="auto"/>
              <w:bottom w:val="nil"/>
              <w:right w:val="single" w:sz="4" w:space="0" w:color="auto"/>
            </w:tcBorders>
            <w:shd w:val="clear" w:color="000000" w:fill="D9D9D9"/>
            <w:vAlign w:val="center"/>
            <w:hideMark/>
          </w:tcPr>
          <w:p w:rsidR="00C84862" w:rsidRPr="00C84862" w:rsidRDefault="00C84862" w:rsidP="00C84862">
            <w:pPr>
              <w:spacing w:after="0" w:line="240" w:lineRule="auto"/>
              <w:jc w:val="center"/>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ΗΛΙΚΕΣ ΜΑΘΗΤΕΥΟΜΕΝΩΝ</w:t>
            </w:r>
          </w:p>
        </w:tc>
        <w:tc>
          <w:tcPr>
            <w:tcW w:w="1335" w:type="dxa"/>
            <w:tcBorders>
              <w:top w:val="nil"/>
              <w:left w:val="nil"/>
              <w:bottom w:val="single" w:sz="4" w:space="0" w:color="auto"/>
              <w:right w:val="single" w:sz="4" w:space="0" w:color="auto"/>
            </w:tcBorders>
            <w:shd w:val="clear" w:color="000000" w:fill="FFFFFF"/>
            <w:noWrap/>
            <w:vAlign w:val="bottom"/>
            <w:hideMark/>
          </w:tcPr>
          <w:p w:rsidR="00C84862" w:rsidRPr="00C84862" w:rsidRDefault="00C84862" w:rsidP="00C84862">
            <w:pPr>
              <w:spacing w:after="0" w:line="240" w:lineRule="auto"/>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ΔΕΚΕΜΒΡΙΟΣ</w:t>
            </w:r>
          </w:p>
        </w:tc>
        <w:tc>
          <w:tcPr>
            <w:tcW w:w="1197" w:type="dxa"/>
            <w:tcBorders>
              <w:top w:val="nil"/>
              <w:left w:val="nil"/>
              <w:bottom w:val="single" w:sz="4" w:space="0" w:color="auto"/>
              <w:right w:val="single" w:sz="4" w:space="0" w:color="auto"/>
            </w:tcBorders>
            <w:shd w:val="clear" w:color="000000" w:fill="FFFFFF"/>
            <w:noWrap/>
            <w:vAlign w:val="bottom"/>
            <w:hideMark/>
          </w:tcPr>
          <w:p w:rsidR="00C84862" w:rsidRPr="00C84862" w:rsidRDefault="00C84862" w:rsidP="00C84862">
            <w:pPr>
              <w:spacing w:after="0" w:line="240" w:lineRule="auto"/>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ΟΚΤΩΒΡΙΟΣ</w:t>
            </w:r>
          </w:p>
        </w:tc>
        <w:tc>
          <w:tcPr>
            <w:tcW w:w="886" w:type="dxa"/>
            <w:tcBorders>
              <w:top w:val="nil"/>
              <w:left w:val="nil"/>
              <w:bottom w:val="single" w:sz="4" w:space="0" w:color="auto"/>
              <w:right w:val="single" w:sz="4" w:space="0" w:color="auto"/>
            </w:tcBorders>
            <w:shd w:val="clear" w:color="000000" w:fill="D9D9D9"/>
            <w:noWrap/>
            <w:vAlign w:val="bottom"/>
            <w:hideMark/>
          </w:tcPr>
          <w:p w:rsidR="00C84862" w:rsidRPr="00C84862" w:rsidRDefault="00C84862" w:rsidP="00C84862">
            <w:pPr>
              <w:spacing w:after="0" w:line="240" w:lineRule="auto"/>
              <w:jc w:val="center"/>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ΣΥΝΟΛΟ</w:t>
            </w:r>
          </w:p>
        </w:tc>
        <w:tc>
          <w:tcPr>
            <w:tcW w:w="842" w:type="dxa"/>
            <w:tcBorders>
              <w:top w:val="nil"/>
              <w:left w:val="nil"/>
              <w:bottom w:val="single" w:sz="4" w:space="0" w:color="auto"/>
              <w:right w:val="single" w:sz="4" w:space="0" w:color="auto"/>
            </w:tcBorders>
            <w:shd w:val="clear" w:color="000000" w:fill="FFFFFF"/>
            <w:noWrap/>
            <w:vAlign w:val="center"/>
            <w:hideMark/>
          </w:tcPr>
          <w:p w:rsidR="00C84862" w:rsidRPr="00C84862" w:rsidRDefault="00C84862" w:rsidP="00C84862">
            <w:pPr>
              <w:spacing w:after="0" w:line="240" w:lineRule="auto"/>
              <w:jc w:val="center"/>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w:t>
            </w:r>
          </w:p>
        </w:tc>
      </w:tr>
      <w:tr w:rsidR="00C84862" w:rsidRPr="00C84862" w:rsidTr="00C84862">
        <w:trPr>
          <w:trHeight w:val="300"/>
          <w:jc w:val="center"/>
        </w:trPr>
        <w:tc>
          <w:tcPr>
            <w:tcW w:w="2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4862" w:rsidRPr="00C84862" w:rsidRDefault="00C84862" w:rsidP="00C84862">
            <w:pPr>
              <w:spacing w:after="0" w:line="240" w:lineRule="auto"/>
              <w:jc w:val="center"/>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&lt;25</w:t>
            </w:r>
          </w:p>
        </w:tc>
        <w:tc>
          <w:tcPr>
            <w:tcW w:w="1335" w:type="dxa"/>
            <w:tcBorders>
              <w:top w:val="nil"/>
              <w:left w:val="nil"/>
              <w:bottom w:val="single" w:sz="4" w:space="0" w:color="auto"/>
              <w:right w:val="single" w:sz="4" w:space="0" w:color="auto"/>
            </w:tcBorders>
            <w:shd w:val="clear" w:color="000000" w:fill="FFFFFF"/>
            <w:noWrap/>
            <w:vAlign w:val="bottom"/>
            <w:hideMark/>
          </w:tcPr>
          <w:p w:rsidR="00C84862" w:rsidRPr="00C84862" w:rsidRDefault="00C84862" w:rsidP="00C84862">
            <w:pPr>
              <w:spacing w:after="0" w:line="240" w:lineRule="auto"/>
              <w:jc w:val="center"/>
              <w:rPr>
                <w:rFonts w:ascii="Calibri" w:eastAsia="Times New Roman" w:hAnsi="Calibri" w:cs="Calibri"/>
                <w:color w:val="000000"/>
                <w:lang w:eastAsia="el-GR"/>
              </w:rPr>
            </w:pPr>
            <w:r w:rsidRPr="00C84862">
              <w:rPr>
                <w:rFonts w:ascii="Calibri" w:eastAsia="Times New Roman" w:hAnsi="Calibri" w:cs="Calibri"/>
                <w:color w:val="000000"/>
                <w:lang w:eastAsia="el-GR"/>
              </w:rPr>
              <w:t>257</w:t>
            </w:r>
          </w:p>
        </w:tc>
        <w:tc>
          <w:tcPr>
            <w:tcW w:w="1197" w:type="dxa"/>
            <w:tcBorders>
              <w:top w:val="nil"/>
              <w:left w:val="nil"/>
              <w:bottom w:val="single" w:sz="4" w:space="0" w:color="auto"/>
              <w:right w:val="single" w:sz="4" w:space="0" w:color="auto"/>
            </w:tcBorders>
            <w:shd w:val="clear" w:color="000000" w:fill="FFFFFF"/>
            <w:noWrap/>
            <w:vAlign w:val="bottom"/>
            <w:hideMark/>
          </w:tcPr>
          <w:p w:rsidR="00C84862" w:rsidRPr="00C84862" w:rsidRDefault="00C84862" w:rsidP="00C84862">
            <w:pPr>
              <w:spacing w:after="0" w:line="240" w:lineRule="auto"/>
              <w:jc w:val="center"/>
              <w:rPr>
                <w:rFonts w:ascii="Calibri" w:eastAsia="Times New Roman" w:hAnsi="Calibri" w:cs="Calibri"/>
                <w:color w:val="000000"/>
                <w:lang w:eastAsia="el-GR"/>
              </w:rPr>
            </w:pPr>
            <w:r w:rsidRPr="00C84862">
              <w:rPr>
                <w:rFonts w:ascii="Calibri" w:eastAsia="Times New Roman" w:hAnsi="Calibri" w:cs="Calibri"/>
                <w:color w:val="000000"/>
                <w:lang w:eastAsia="el-GR"/>
              </w:rPr>
              <w:t>403</w:t>
            </w:r>
          </w:p>
        </w:tc>
        <w:tc>
          <w:tcPr>
            <w:tcW w:w="886" w:type="dxa"/>
            <w:tcBorders>
              <w:top w:val="nil"/>
              <w:left w:val="nil"/>
              <w:bottom w:val="single" w:sz="4" w:space="0" w:color="auto"/>
              <w:right w:val="single" w:sz="4" w:space="0" w:color="auto"/>
            </w:tcBorders>
            <w:shd w:val="clear" w:color="000000" w:fill="D9D9D9"/>
            <w:noWrap/>
            <w:vAlign w:val="bottom"/>
            <w:hideMark/>
          </w:tcPr>
          <w:p w:rsidR="00C84862" w:rsidRPr="00C84862" w:rsidRDefault="00C84862" w:rsidP="00C84862">
            <w:pPr>
              <w:spacing w:after="0" w:line="240" w:lineRule="auto"/>
              <w:jc w:val="center"/>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660</w:t>
            </w:r>
          </w:p>
        </w:tc>
        <w:tc>
          <w:tcPr>
            <w:tcW w:w="842" w:type="dxa"/>
            <w:tcBorders>
              <w:top w:val="nil"/>
              <w:left w:val="nil"/>
              <w:bottom w:val="single" w:sz="4" w:space="0" w:color="auto"/>
              <w:right w:val="single" w:sz="4" w:space="0" w:color="auto"/>
            </w:tcBorders>
            <w:shd w:val="clear" w:color="000000" w:fill="FFFFFF"/>
            <w:noWrap/>
            <w:vAlign w:val="bottom"/>
            <w:hideMark/>
          </w:tcPr>
          <w:p w:rsidR="00C84862" w:rsidRPr="00C84862" w:rsidRDefault="00C84862" w:rsidP="00C84862">
            <w:pPr>
              <w:spacing w:after="0" w:line="240" w:lineRule="auto"/>
              <w:jc w:val="center"/>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89%</w:t>
            </w:r>
          </w:p>
        </w:tc>
      </w:tr>
      <w:tr w:rsidR="00C84862" w:rsidRPr="00C84862" w:rsidTr="00C84862">
        <w:trPr>
          <w:trHeight w:val="300"/>
          <w:jc w:val="center"/>
        </w:trPr>
        <w:tc>
          <w:tcPr>
            <w:tcW w:w="2520" w:type="dxa"/>
            <w:tcBorders>
              <w:top w:val="nil"/>
              <w:left w:val="single" w:sz="4" w:space="0" w:color="auto"/>
              <w:bottom w:val="single" w:sz="4" w:space="0" w:color="auto"/>
              <w:right w:val="single" w:sz="4" w:space="0" w:color="auto"/>
            </w:tcBorders>
            <w:shd w:val="clear" w:color="000000" w:fill="FFFFFF"/>
            <w:noWrap/>
            <w:vAlign w:val="bottom"/>
            <w:hideMark/>
          </w:tcPr>
          <w:p w:rsidR="00C84862" w:rsidRPr="00C84862" w:rsidRDefault="00C84862" w:rsidP="00C84862">
            <w:pPr>
              <w:spacing w:after="0" w:line="240" w:lineRule="auto"/>
              <w:jc w:val="center"/>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&gt;25</w:t>
            </w:r>
          </w:p>
        </w:tc>
        <w:tc>
          <w:tcPr>
            <w:tcW w:w="1335" w:type="dxa"/>
            <w:tcBorders>
              <w:top w:val="nil"/>
              <w:left w:val="nil"/>
              <w:bottom w:val="single" w:sz="4" w:space="0" w:color="auto"/>
              <w:right w:val="single" w:sz="4" w:space="0" w:color="auto"/>
            </w:tcBorders>
            <w:shd w:val="clear" w:color="000000" w:fill="FFFFFF"/>
            <w:noWrap/>
            <w:vAlign w:val="bottom"/>
            <w:hideMark/>
          </w:tcPr>
          <w:p w:rsidR="00C84862" w:rsidRPr="00C84862" w:rsidRDefault="00C84862" w:rsidP="00C84862">
            <w:pPr>
              <w:spacing w:after="0" w:line="240" w:lineRule="auto"/>
              <w:jc w:val="center"/>
              <w:rPr>
                <w:rFonts w:ascii="Calibri" w:eastAsia="Times New Roman" w:hAnsi="Calibri" w:cs="Calibri"/>
                <w:color w:val="000000"/>
                <w:lang w:eastAsia="el-GR"/>
              </w:rPr>
            </w:pPr>
            <w:r w:rsidRPr="00C84862">
              <w:rPr>
                <w:rFonts w:ascii="Calibri" w:eastAsia="Times New Roman" w:hAnsi="Calibri" w:cs="Calibri"/>
                <w:color w:val="000000"/>
                <w:lang w:eastAsia="el-GR"/>
              </w:rPr>
              <w:t>27</w:t>
            </w:r>
          </w:p>
        </w:tc>
        <w:tc>
          <w:tcPr>
            <w:tcW w:w="1197" w:type="dxa"/>
            <w:tcBorders>
              <w:top w:val="nil"/>
              <w:left w:val="nil"/>
              <w:bottom w:val="single" w:sz="4" w:space="0" w:color="auto"/>
              <w:right w:val="single" w:sz="4" w:space="0" w:color="auto"/>
            </w:tcBorders>
            <w:shd w:val="clear" w:color="000000" w:fill="FFFFFF"/>
            <w:noWrap/>
            <w:vAlign w:val="bottom"/>
            <w:hideMark/>
          </w:tcPr>
          <w:p w:rsidR="00C84862" w:rsidRPr="00C84862" w:rsidRDefault="00C84862" w:rsidP="00C84862">
            <w:pPr>
              <w:spacing w:after="0" w:line="240" w:lineRule="auto"/>
              <w:jc w:val="center"/>
              <w:rPr>
                <w:rFonts w:ascii="Calibri" w:eastAsia="Times New Roman" w:hAnsi="Calibri" w:cs="Calibri"/>
                <w:color w:val="000000"/>
                <w:lang w:eastAsia="el-GR"/>
              </w:rPr>
            </w:pPr>
            <w:r w:rsidRPr="00C84862">
              <w:rPr>
                <w:rFonts w:ascii="Calibri" w:eastAsia="Times New Roman" w:hAnsi="Calibri" w:cs="Calibri"/>
                <w:color w:val="000000"/>
                <w:lang w:eastAsia="el-GR"/>
              </w:rPr>
              <w:t>58</w:t>
            </w:r>
          </w:p>
        </w:tc>
        <w:tc>
          <w:tcPr>
            <w:tcW w:w="886" w:type="dxa"/>
            <w:tcBorders>
              <w:top w:val="nil"/>
              <w:left w:val="nil"/>
              <w:bottom w:val="single" w:sz="4" w:space="0" w:color="auto"/>
              <w:right w:val="single" w:sz="4" w:space="0" w:color="auto"/>
            </w:tcBorders>
            <w:shd w:val="clear" w:color="000000" w:fill="D9D9D9"/>
            <w:noWrap/>
            <w:vAlign w:val="bottom"/>
            <w:hideMark/>
          </w:tcPr>
          <w:p w:rsidR="00C84862" w:rsidRPr="00C84862" w:rsidRDefault="00C84862" w:rsidP="00C84862">
            <w:pPr>
              <w:spacing w:after="0" w:line="240" w:lineRule="auto"/>
              <w:jc w:val="center"/>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85</w:t>
            </w:r>
          </w:p>
        </w:tc>
        <w:tc>
          <w:tcPr>
            <w:tcW w:w="842" w:type="dxa"/>
            <w:tcBorders>
              <w:top w:val="nil"/>
              <w:left w:val="nil"/>
              <w:bottom w:val="single" w:sz="4" w:space="0" w:color="auto"/>
              <w:right w:val="single" w:sz="4" w:space="0" w:color="auto"/>
            </w:tcBorders>
            <w:shd w:val="clear" w:color="000000" w:fill="FFFFFF"/>
            <w:noWrap/>
            <w:vAlign w:val="bottom"/>
            <w:hideMark/>
          </w:tcPr>
          <w:p w:rsidR="00C84862" w:rsidRPr="00C84862" w:rsidRDefault="00C84862" w:rsidP="00C84862">
            <w:pPr>
              <w:spacing w:after="0" w:line="240" w:lineRule="auto"/>
              <w:jc w:val="center"/>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11%</w:t>
            </w:r>
          </w:p>
        </w:tc>
      </w:tr>
      <w:tr w:rsidR="00C84862" w:rsidRPr="00C84862" w:rsidTr="00C84862">
        <w:trPr>
          <w:trHeight w:val="300"/>
          <w:jc w:val="center"/>
        </w:trPr>
        <w:tc>
          <w:tcPr>
            <w:tcW w:w="505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4862" w:rsidRPr="00C84862" w:rsidRDefault="00C84862" w:rsidP="00C84862">
            <w:pPr>
              <w:spacing w:after="0" w:line="240" w:lineRule="auto"/>
              <w:jc w:val="right"/>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ΣΥΝΟΛΟ</w:t>
            </w:r>
          </w:p>
        </w:tc>
        <w:tc>
          <w:tcPr>
            <w:tcW w:w="886" w:type="dxa"/>
            <w:tcBorders>
              <w:top w:val="nil"/>
              <w:left w:val="nil"/>
              <w:bottom w:val="single" w:sz="4" w:space="0" w:color="auto"/>
              <w:right w:val="single" w:sz="4" w:space="0" w:color="auto"/>
            </w:tcBorders>
            <w:shd w:val="clear" w:color="000000" w:fill="D9D9D9"/>
            <w:noWrap/>
            <w:vAlign w:val="bottom"/>
            <w:hideMark/>
          </w:tcPr>
          <w:p w:rsidR="00C84862" w:rsidRPr="00C84862" w:rsidRDefault="00C84862" w:rsidP="00C84862">
            <w:pPr>
              <w:spacing w:after="0" w:line="240" w:lineRule="auto"/>
              <w:jc w:val="center"/>
              <w:rPr>
                <w:rFonts w:ascii="Calibri" w:eastAsia="Times New Roman" w:hAnsi="Calibri" w:cs="Calibri"/>
                <w:b/>
                <w:bCs/>
                <w:color w:val="000000"/>
                <w:lang w:eastAsia="el-GR"/>
              </w:rPr>
            </w:pPr>
            <w:r w:rsidRPr="00C84862">
              <w:rPr>
                <w:rFonts w:ascii="Calibri" w:eastAsia="Times New Roman" w:hAnsi="Calibri" w:cs="Calibri"/>
                <w:b/>
                <w:bCs/>
                <w:color w:val="000000"/>
                <w:lang w:eastAsia="el-GR"/>
              </w:rPr>
              <w:t>745</w:t>
            </w:r>
          </w:p>
        </w:tc>
        <w:tc>
          <w:tcPr>
            <w:tcW w:w="842" w:type="dxa"/>
            <w:tcBorders>
              <w:top w:val="nil"/>
              <w:left w:val="nil"/>
              <w:bottom w:val="nil"/>
              <w:right w:val="nil"/>
            </w:tcBorders>
            <w:shd w:val="clear" w:color="000000" w:fill="FFFFFF"/>
            <w:noWrap/>
            <w:vAlign w:val="bottom"/>
            <w:hideMark/>
          </w:tcPr>
          <w:p w:rsidR="00C84862" w:rsidRPr="00C84862" w:rsidRDefault="00C84862" w:rsidP="00C84862">
            <w:pPr>
              <w:spacing w:after="0" w:line="240" w:lineRule="auto"/>
              <w:rPr>
                <w:rFonts w:ascii="Calibri" w:eastAsia="Times New Roman" w:hAnsi="Calibri" w:cs="Calibri"/>
                <w:color w:val="000000"/>
                <w:lang w:eastAsia="el-GR"/>
              </w:rPr>
            </w:pPr>
            <w:r w:rsidRPr="00C84862">
              <w:rPr>
                <w:rFonts w:ascii="Calibri" w:eastAsia="Times New Roman" w:hAnsi="Calibri" w:cs="Calibri"/>
                <w:color w:val="000000"/>
                <w:lang w:eastAsia="el-GR"/>
              </w:rPr>
              <w:t> </w:t>
            </w:r>
          </w:p>
        </w:tc>
      </w:tr>
    </w:tbl>
    <w:p w:rsidR="00C84862" w:rsidRPr="00C84862" w:rsidRDefault="00C84862" w:rsidP="00C84862">
      <w:pPr>
        <w:spacing w:after="0" w:line="240" w:lineRule="auto"/>
        <w:jc w:val="both"/>
        <w:rPr>
          <w:rFonts w:ascii="Calibri" w:eastAsia="Times New Roman" w:hAnsi="Calibri" w:cs="Calibri"/>
          <w:b/>
          <w:bCs/>
          <w:color w:val="000000"/>
          <w:sz w:val="24"/>
          <w:szCs w:val="24"/>
          <w:lang w:eastAsia="el-GR"/>
        </w:rPr>
      </w:pPr>
    </w:p>
    <w:p w:rsidR="00A6546D" w:rsidRPr="00C84862" w:rsidRDefault="00A6546D" w:rsidP="00E624E1">
      <w:pPr>
        <w:spacing w:after="300" w:line="264" w:lineRule="auto"/>
        <w:jc w:val="both"/>
        <w:rPr>
          <w:rFonts w:eastAsia="Times New Roman" w:cstheme="minorHAnsi"/>
          <w:color w:val="000000" w:themeColor="text1"/>
          <w:sz w:val="24"/>
          <w:szCs w:val="24"/>
          <w:lang w:eastAsia="el-GR"/>
        </w:rPr>
      </w:pPr>
    </w:p>
    <w:p w:rsidR="0058781F" w:rsidRPr="00E624E1" w:rsidRDefault="0058781F" w:rsidP="008D7117">
      <w:pPr>
        <w:spacing w:after="160" w:line="264" w:lineRule="auto"/>
        <w:jc w:val="both"/>
        <w:rPr>
          <w:rFonts w:eastAsia="Times New Roman" w:cstheme="minorHAnsi"/>
          <w:color w:val="000000" w:themeColor="text1"/>
          <w:sz w:val="26"/>
          <w:szCs w:val="26"/>
          <w:lang w:eastAsia="el-GR"/>
        </w:rPr>
      </w:pPr>
      <w:r w:rsidRPr="00E624E1">
        <w:rPr>
          <w:rFonts w:eastAsia="Times New Roman" w:cstheme="minorHAnsi"/>
          <w:color w:val="000000" w:themeColor="text1"/>
          <w:sz w:val="26"/>
          <w:szCs w:val="26"/>
          <w:lang w:eastAsia="el-GR"/>
        </w:rPr>
        <w:t>Ιδιαίτερα σημαντικό για την ανάπτυξη του νέου θεσμού είναι το γεγονός πως τον έχει αγκαλιάσει η συντριπτική πλειοψηφία των εκπαιδευτικών στα σχολεία της Π</w:t>
      </w:r>
      <w:r w:rsidR="008D7117">
        <w:rPr>
          <w:rFonts w:eastAsia="Times New Roman" w:cstheme="minorHAnsi"/>
          <w:color w:val="000000" w:themeColor="text1"/>
          <w:sz w:val="26"/>
          <w:szCs w:val="26"/>
          <w:lang w:eastAsia="el-GR"/>
        </w:rPr>
        <w:t>.</w:t>
      </w:r>
      <w:r w:rsidRPr="00E624E1">
        <w:rPr>
          <w:rFonts w:eastAsia="Times New Roman" w:cstheme="minorHAnsi"/>
          <w:color w:val="000000" w:themeColor="text1"/>
          <w:sz w:val="26"/>
          <w:szCs w:val="26"/>
          <w:lang w:eastAsia="el-GR"/>
        </w:rPr>
        <w:t>Δ</w:t>
      </w:r>
      <w:r w:rsidR="008D7117">
        <w:rPr>
          <w:rFonts w:eastAsia="Times New Roman" w:cstheme="minorHAnsi"/>
          <w:color w:val="000000" w:themeColor="text1"/>
          <w:sz w:val="26"/>
          <w:szCs w:val="26"/>
          <w:lang w:eastAsia="el-GR"/>
        </w:rPr>
        <w:t>.</w:t>
      </w:r>
      <w:r w:rsidRPr="00E624E1">
        <w:rPr>
          <w:rFonts w:eastAsia="Times New Roman" w:cstheme="minorHAnsi"/>
          <w:color w:val="000000" w:themeColor="text1"/>
          <w:sz w:val="26"/>
          <w:szCs w:val="26"/>
          <w:lang w:eastAsia="el-GR"/>
        </w:rPr>
        <w:t>Ε</w:t>
      </w:r>
      <w:r w:rsidR="008D7117">
        <w:rPr>
          <w:rFonts w:eastAsia="Times New Roman" w:cstheme="minorHAnsi"/>
          <w:color w:val="000000" w:themeColor="text1"/>
          <w:sz w:val="26"/>
          <w:szCs w:val="26"/>
          <w:lang w:eastAsia="el-GR"/>
        </w:rPr>
        <w:t>.</w:t>
      </w:r>
      <w:r w:rsidRPr="00E624E1">
        <w:rPr>
          <w:rFonts w:eastAsia="Times New Roman" w:cstheme="minorHAnsi"/>
          <w:color w:val="000000" w:themeColor="text1"/>
          <w:sz w:val="26"/>
          <w:szCs w:val="26"/>
          <w:lang w:eastAsia="el-GR"/>
        </w:rPr>
        <w:t xml:space="preserve"> Κεντρικής Μακεδονίας. Θετικά επίσης είναι τα πρώτα σχόλια για το θεσμό από δημόσιους και δημοτικούς οργανισμούς καθώς και από ιδιώτες εργοδότες και κοινωνικούς φορείς οι οποίοι συμμετέχουν στο πρόγραμμα μαθητείας αποφοίτων ΕΠΑΛ.</w:t>
      </w:r>
    </w:p>
    <w:p w:rsidR="0058781F" w:rsidRPr="00E624E1" w:rsidRDefault="0058781F" w:rsidP="008D7117">
      <w:pPr>
        <w:spacing w:after="160" w:line="264" w:lineRule="auto"/>
        <w:jc w:val="both"/>
        <w:rPr>
          <w:rFonts w:eastAsia="Times New Roman" w:cstheme="minorHAnsi"/>
          <w:color w:val="000000" w:themeColor="text1"/>
          <w:sz w:val="26"/>
          <w:szCs w:val="26"/>
          <w:lang w:eastAsia="el-GR"/>
        </w:rPr>
      </w:pPr>
      <w:r w:rsidRPr="00E624E1">
        <w:rPr>
          <w:rFonts w:eastAsia="Times New Roman" w:cstheme="minorHAnsi"/>
          <w:color w:val="000000" w:themeColor="text1"/>
          <w:sz w:val="26"/>
          <w:szCs w:val="26"/>
          <w:lang w:eastAsia="el-GR"/>
        </w:rPr>
        <w:t>Θέλουμε να ευχαριστήσουμε και να συγχαρούμε όλους και όλες που συνέβαλαν στην έναρξη και λειτουργία του προγράμματος μαθητείας στη Περιφέρεια Κεντρικής Μακεδονίας, τους εκπαιδευτι</w:t>
      </w:r>
      <w:r w:rsidR="0060191A" w:rsidRPr="00E624E1">
        <w:rPr>
          <w:rFonts w:eastAsia="Times New Roman" w:cstheme="minorHAnsi"/>
          <w:color w:val="000000" w:themeColor="text1"/>
          <w:sz w:val="26"/>
          <w:szCs w:val="26"/>
          <w:lang w:eastAsia="el-GR"/>
        </w:rPr>
        <w:t>κούς και υπεύθυνους μαθητείας των Επαγγελματικών Λυκείων</w:t>
      </w:r>
      <w:r w:rsidRPr="00E624E1">
        <w:rPr>
          <w:rFonts w:eastAsia="Times New Roman" w:cstheme="minorHAnsi"/>
          <w:color w:val="000000" w:themeColor="text1"/>
          <w:sz w:val="26"/>
          <w:szCs w:val="26"/>
          <w:lang w:eastAsia="el-GR"/>
        </w:rPr>
        <w:t xml:space="preserve"> </w:t>
      </w:r>
      <w:r w:rsidR="00364B87">
        <w:rPr>
          <w:rFonts w:eastAsia="Times New Roman" w:cstheme="minorHAnsi"/>
          <w:color w:val="000000" w:themeColor="text1"/>
          <w:sz w:val="26"/>
          <w:szCs w:val="26"/>
          <w:lang w:eastAsia="el-GR"/>
        </w:rPr>
        <w:t>και των Διευθύ</w:t>
      </w:r>
      <w:r w:rsidR="00DC2051">
        <w:rPr>
          <w:rFonts w:eastAsia="Times New Roman" w:cstheme="minorHAnsi"/>
          <w:color w:val="000000" w:themeColor="text1"/>
          <w:sz w:val="26"/>
          <w:szCs w:val="26"/>
          <w:lang w:eastAsia="el-GR"/>
        </w:rPr>
        <w:t>νσεων Δ</w:t>
      </w:r>
      <w:r w:rsidR="008D7117">
        <w:rPr>
          <w:rFonts w:eastAsia="Times New Roman" w:cstheme="minorHAnsi"/>
          <w:color w:val="000000" w:themeColor="text1"/>
          <w:sz w:val="26"/>
          <w:szCs w:val="26"/>
          <w:lang w:eastAsia="el-GR"/>
        </w:rPr>
        <w:t>/</w:t>
      </w:r>
      <w:proofErr w:type="spellStart"/>
      <w:r w:rsidR="008D7117">
        <w:rPr>
          <w:rFonts w:eastAsia="Times New Roman" w:cstheme="minorHAnsi"/>
          <w:color w:val="000000" w:themeColor="text1"/>
          <w:sz w:val="26"/>
          <w:szCs w:val="26"/>
          <w:lang w:eastAsia="el-GR"/>
        </w:rPr>
        <w:t>βάθμιας</w:t>
      </w:r>
      <w:proofErr w:type="spellEnd"/>
      <w:r w:rsidR="008D7117">
        <w:rPr>
          <w:rFonts w:eastAsia="Times New Roman" w:cstheme="minorHAnsi"/>
          <w:color w:val="000000" w:themeColor="text1"/>
          <w:sz w:val="26"/>
          <w:szCs w:val="26"/>
          <w:lang w:eastAsia="el-GR"/>
        </w:rPr>
        <w:t xml:space="preserve"> </w:t>
      </w:r>
      <w:proofErr w:type="spellStart"/>
      <w:r w:rsidR="008D7117">
        <w:rPr>
          <w:rFonts w:eastAsia="Times New Roman" w:cstheme="minorHAnsi"/>
          <w:color w:val="000000" w:themeColor="text1"/>
          <w:sz w:val="26"/>
          <w:szCs w:val="26"/>
          <w:lang w:eastAsia="el-GR"/>
        </w:rPr>
        <w:t>Εκπ</w:t>
      </w:r>
      <w:proofErr w:type="spellEnd"/>
      <w:r w:rsidR="008D7117">
        <w:rPr>
          <w:rFonts w:eastAsia="Times New Roman" w:cstheme="minorHAnsi"/>
          <w:color w:val="000000" w:themeColor="text1"/>
          <w:sz w:val="26"/>
          <w:szCs w:val="26"/>
          <w:lang w:eastAsia="el-GR"/>
        </w:rPr>
        <w:t>/</w:t>
      </w:r>
      <w:proofErr w:type="spellStart"/>
      <w:r w:rsidR="0060191A" w:rsidRPr="00E624E1">
        <w:rPr>
          <w:rFonts w:eastAsia="Times New Roman" w:cstheme="minorHAnsi"/>
          <w:color w:val="000000" w:themeColor="text1"/>
          <w:sz w:val="26"/>
          <w:szCs w:val="26"/>
          <w:lang w:eastAsia="el-GR"/>
        </w:rPr>
        <w:t>σης</w:t>
      </w:r>
      <w:proofErr w:type="spellEnd"/>
      <w:r w:rsidR="0060191A" w:rsidRPr="00E624E1">
        <w:rPr>
          <w:rFonts w:eastAsia="Times New Roman" w:cstheme="minorHAnsi"/>
          <w:color w:val="000000" w:themeColor="text1"/>
          <w:sz w:val="26"/>
          <w:szCs w:val="26"/>
          <w:lang w:eastAsia="el-GR"/>
        </w:rPr>
        <w:t xml:space="preserve"> της </w:t>
      </w:r>
      <w:r w:rsidR="008D7117">
        <w:rPr>
          <w:rFonts w:eastAsia="Times New Roman" w:cstheme="minorHAnsi"/>
          <w:color w:val="000000" w:themeColor="text1"/>
          <w:sz w:val="26"/>
          <w:szCs w:val="26"/>
          <w:lang w:eastAsia="el-GR"/>
        </w:rPr>
        <w:t xml:space="preserve">Π.Δ.Ε. </w:t>
      </w:r>
      <w:r w:rsidRPr="00E624E1">
        <w:rPr>
          <w:rFonts w:eastAsia="Times New Roman" w:cstheme="minorHAnsi"/>
          <w:color w:val="000000" w:themeColor="text1"/>
          <w:sz w:val="26"/>
          <w:szCs w:val="26"/>
          <w:lang w:eastAsia="el-GR"/>
        </w:rPr>
        <w:t>Κεντρικής Μακεδονίας, τους εκπαιδευτικούς τ</w:t>
      </w:r>
      <w:r w:rsidR="0060191A" w:rsidRPr="00E624E1">
        <w:rPr>
          <w:rFonts w:eastAsia="Times New Roman" w:cstheme="minorHAnsi"/>
          <w:color w:val="000000" w:themeColor="text1"/>
          <w:sz w:val="26"/>
          <w:szCs w:val="26"/>
          <w:lang w:eastAsia="el-GR"/>
        </w:rPr>
        <w:t>ης Ομάδας Υποστήριξης Μαθητείας και ιδιαίτερα όλους</w:t>
      </w:r>
      <w:r w:rsidRPr="00E624E1">
        <w:rPr>
          <w:rFonts w:eastAsia="Times New Roman" w:cstheme="minorHAnsi"/>
          <w:color w:val="000000" w:themeColor="text1"/>
          <w:sz w:val="26"/>
          <w:szCs w:val="26"/>
          <w:lang w:eastAsia="el-GR"/>
        </w:rPr>
        <w:t xml:space="preserve"> τους εκπαιδευτικούς των Επαγγελματικών Λυκείων που αγκάλιασαν το νέο θεσμό </w:t>
      </w:r>
      <w:r w:rsidR="0060191A" w:rsidRPr="00E624E1">
        <w:rPr>
          <w:rFonts w:eastAsia="Times New Roman" w:cstheme="minorHAnsi"/>
          <w:color w:val="000000" w:themeColor="text1"/>
          <w:sz w:val="26"/>
          <w:szCs w:val="26"/>
          <w:lang w:eastAsia="el-GR"/>
        </w:rPr>
        <w:t xml:space="preserve">και </w:t>
      </w:r>
      <w:r w:rsidR="00364B87">
        <w:rPr>
          <w:rFonts w:eastAsia="Times New Roman" w:cstheme="minorHAnsi"/>
          <w:color w:val="000000" w:themeColor="text1"/>
          <w:sz w:val="26"/>
          <w:szCs w:val="26"/>
          <w:lang w:eastAsia="el-GR"/>
        </w:rPr>
        <w:t>δίδαξαν/</w:t>
      </w:r>
      <w:r w:rsidRPr="00E624E1">
        <w:rPr>
          <w:rFonts w:eastAsia="Times New Roman" w:cstheme="minorHAnsi"/>
          <w:color w:val="000000" w:themeColor="text1"/>
          <w:sz w:val="26"/>
          <w:szCs w:val="26"/>
          <w:lang w:eastAsia="el-GR"/>
        </w:rPr>
        <w:t>διδάσκουν στα τμήματα μαθητείας κ</w:t>
      </w:r>
      <w:r w:rsidR="0060191A" w:rsidRPr="00E624E1">
        <w:rPr>
          <w:rFonts w:eastAsia="Times New Roman" w:cstheme="minorHAnsi"/>
          <w:color w:val="000000" w:themeColor="text1"/>
          <w:sz w:val="26"/>
          <w:szCs w:val="26"/>
          <w:lang w:eastAsia="el-GR"/>
        </w:rPr>
        <w:t>αθώς και τους επόπτες μαθητείας, όπως επίσης</w:t>
      </w:r>
      <w:r w:rsidRPr="00E624E1">
        <w:rPr>
          <w:rFonts w:eastAsia="Times New Roman" w:cstheme="minorHAnsi"/>
          <w:color w:val="000000" w:themeColor="text1"/>
          <w:sz w:val="26"/>
          <w:szCs w:val="26"/>
          <w:lang w:eastAsia="el-GR"/>
        </w:rPr>
        <w:t xml:space="preserve"> </w:t>
      </w:r>
      <w:r w:rsidR="00364B87">
        <w:rPr>
          <w:rFonts w:eastAsia="Times New Roman" w:cstheme="minorHAnsi"/>
          <w:color w:val="000000" w:themeColor="text1"/>
          <w:sz w:val="26"/>
          <w:szCs w:val="26"/>
          <w:lang w:eastAsia="el-GR"/>
        </w:rPr>
        <w:t xml:space="preserve">και </w:t>
      </w:r>
      <w:r w:rsidRPr="00E624E1">
        <w:rPr>
          <w:rFonts w:eastAsia="Times New Roman" w:cstheme="minorHAnsi"/>
          <w:color w:val="000000" w:themeColor="text1"/>
          <w:sz w:val="26"/>
          <w:szCs w:val="26"/>
          <w:lang w:eastAsia="el-GR"/>
        </w:rPr>
        <w:t>το προσωπικό της ομάδας μαθητείας της Διεύθυνσης Επαγγελματικής Εκπαίδευσης του ΥΠΠΕΘ</w:t>
      </w:r>
      <w:r w:rsidR="00364B87">
        <w:rPr>
          <w:rFonts w:eastAsia="Times New Roman" w:cstheme="minorHAnsi"/>
          <w:color w:val="000000" w:themeColor="text1"/>
          <w:sz w:val="26"/>
          <w:szCs w:val="26"/>
          <w:lang w:eastAsia="el-GR"/>
        </w:rPr>
        <w:t>, το οποίο</w:t>
      </w:r>
      <w:r w:rsidRPr="00E624E1">
        <w:rPr>
          <w:rFonts w:eastAsia="Times New Roman" w:cstheme="minorHAnsi"/>
          <w:color w:val="000000" w:themeColor="text1"/>
          <w:sz w:val="26"/>
          <w:szCs w:val="26"/>
          <w:lang w:eastAsia="el-GR"/>
        </w:rPr>
        <w:t xml:space="preserve"> έφερε σε πέρας ένα τεράστιο έργο. Χωρίς όλους αυτούς δεν θα ήταν δυνατό να γίνουν πράξη αυτά τα αποτελέσματα.</w:t>
      </w:r>
    </w:p>
    <w:p w:rsidR="0058781F" w:rsidRPr="00E624E1" w:rsidRDefault="0060191A" w:rsidP="008D7117">
      <w:pPr>
        <w:spacing w:after="160" w:line="264" w:lineRule="auto"/>
        <w:jc w:val="both"/>
        <w:rPr>
          <w:rFonts w:eastAsia="Times New Roman" w:cstheme="minorHAnsi"/>
          <w:color w:val="000000" w:themeColor="text1"/>
          <w:sz w:val="26"/>
          <w:szCs w:val="26"/>
          <w:lang w:eastAsia="el-GR"/>
        </w:rPr>
      </w:pPr>
      <w:r w:rsidRPr="00EC1DDA">
        <w:rPr>
          <w:rFonts w:eastAsia="Times New Roman" w:cstheme="minorHAnsi"/>
          <w:color w:val="000000" w:themeColor="text1"/>
          <w:sz w:val="26"/>
          <w:szCs w:val="26"/>
          <w:u w:val="single"/>
          <w:lang w:eastAsia="el-GR"/>
        </w:rPr>
        <w:t>Τέλος</w:t>
      </w:r>
      <w:r w:rsidR="003A389C" w:rsidRPr="00EC1DDA">
        <w:rPr>
          <w:rFonts w:eastAsia="Times New Roman" w:cstheme="minorHAnsi"/>
          <w:color w:val="000000" w:themeColor="text1"/>
          <w:sz w:val="26"/>
          <w:szCs w:val="26"/>
          <w:u w:val="single"/>
          <w:lang w:eastAsia="el-GR"/>
        </w:rPr>
        <w:t xml:space="preserve"> θα θέλαμε να ευχαριστούμε όλες</w:t>
      </w:r>
      <w:r w:rsidRPr="00EC1DDA">
        <w:rPr>
          <w:rFonts w:eastAsia="Times New Roman" w:cstheme="minorHAnsi"/>
          <w:color w:val="000000" w:themeColor="text1"/>
          <w:sz w:val="26"/>
          <w:szCs w:val="26"/>
          <w:u w:val="single"/>
          <w:lang w:eastAsia="el-GR"/>
        </w:rPr>
        <w:t xml:space="preserve"> τις Ιδιωτικές και Δημόσιες Επι</w:t>
      </w:r>
      <w:r w:rsidR="003A389C" w:rsidRPr="00EC1DDA">
        <w:rPr>
          <w:rFonts w:eastAsia="Times New Roman" w:cstheme="minorHAnsi"/>
          <w:color w:val="000000" w:themeColor="text1"/>
          <w:sz w:val="26"/>
          <w:szCs w:val="26"/>
          <w:u w:val="single"/>
          <w:lang w:eastAsia="el-GR"/>
        </w:rPr>
        <w:t xml:space="preserve">χειρήσεις, τους Δημόσιους Οργανισμούς, τους ΟΤΑ, τα ΝΠΔΔ και τα ΝΠΙΔ, </w:t>
      </w:r>
      <w:r w:rsidR="003A389C" w:rsidRPr="00364B87">
        <w:rPr>
          <w:rFonts w:eastAsia="Times New Roman" w:cstheme="minorHAnsi"/>
          <w:color w:val="000000" w:themeColor="text1"/>
          <w:sz w:val="26"/>
          <w:szCs w:val="26"/>
          <w:u w:val="single"/>
          <w:lang w:eastAsia="el-GR"/>
        </w:rPr>
        <w:t xml:space="preserve">που προσέφεραν </w:t>
      </w:r>
      <w:r w:rsidR="003A389C" w:rsidRPr="00364B87">
        <w:rPr>
          <w:rFonts w:eastAsia="Times New Roman" w:cstheme="minorHAnsi"/>
          <w:b/>
          <w:color w:val="000000" w:themeColor="text1"/>
          <w:sz w:val="26"/>
          <w:szCs w:val="26"/>
          <w:u w:val="single"/>
          <w:lang w:eastAsia="el-GR"/>
        </w:rPr>
        <w:t>948 θέσεις μαθητείας σε αποφοίτους Επαγγελματικών Λυκείων</w:t>
      </w:r>
      <w:r w:rsidR="005562D3" w:rsidRPr="00364B87">
        <w:rPr>
          <w:rFonts w:eastAsia="Times New Roman" w:cstheme="minorHAnsi"/>
          <w:b/>
          <w:color w:val="000000" w:themeColor="text1"/>
          <w:sz w:val="26"/>
          <w:szCs w:val="26"/>
          <w:u w:val="single"/>
          <w:lang w:eastAsia="el-GR"/>
        </w:rPr>
        <w:t xml:space="preserve"> (ΕΠΑ.Λ.)</w:t>
      </w:r>
      <w:r w:rsidR="00364B87">
        <w:rPr>
          <w:rFonts w:eastAsia="Times New Roman" w:cstheme="minorHAnsi"/>
          <w:b/>
          <w:color w:val="000000" w:themeColor="text1"/>
          <w:sz w:val="26"/>
          <w:szCs w:val="26"/>
          <w:u w:val="single"/>
          <w:lang w:eastAsia="el-GR"/>
        </w:rPr>
        <w:t xml:space="preserve"> του Υπουργείο Παιδείας, Έρευνας και Θρησκευμάτων</w:t>
      </w:r>
      <w:r w:rsidR="00EC1DDA">
        <w:rPr>
          <w:rFonts w:eastAsia="Times New Roman" w:cstheme="minorHAnsi"/>
          <w:color w:val="000000" w:themeColor="text1"/>
          <w:sz w:val="26"/>
          <w:szCs w:val="26"/>
          <w:lang w:eastAsia="el-GR"/>
        </w:rPr>
        <w:t xml:space="preserve"> </w:t>
      </w:r>
      <w:r w:rsidR="00364B87">
        <w:rPr>
          <w:rFonts w:eastAsia="Times New Roman" w:cstheme="minorHAnsi"/>
          <w:color w:val="000000" w:themeColor="text1"/>
          <w:sz w:val="26"/>
          <w:szCs w:val="26"/>
          <w:lang w:eastAsia="el-GR"/>
        </w:rPr>
        <w:t xml:space="preserve">συμμετείχαν και </w:t>
      </w:r>
      <w:r w:rsidR="003A389C" w:rsidRPr="00E624E1">
        <w:rPr>
          <w:rFonts w:eastAsia="Times New Roman" w:cstheme="minorHAnsi"/>
          <w:color w:val="000000" w:themeColor="text1"/>
          <w:sz w:val="26"/>
          <w:szCs w:val="26"/>
          <w:lang w:eastAsia="el-GR"/>
        </w:rPr>
        <w:t xml:space="preserve">συμμετέχουν στο νέο θεσμό αυτό, βοηθώντας έτσι την τοπική κοινωνία και την τοπική </w:t>
      </w:r>
      <w:r w:rsidR="008D7117">
        <w:rPr>
          <w:rFonts w:eastAsia="Times New Roman" w:cstheme="minorHAnsi"/>
          <w:color w:val="000000" w:themeColor="text1"/>
          <w:sz w:val="26"/>
          <w:szCs w:val="26"/>
          <w:lang w:eastAsia="el-GR"/>
        </w:rPr>
        <w:t xml:space="preserve">οικονομία της </w:t>
      </w:r>
      <w:r w:rsidR="003A389C" w:rsidRPr="00E624E1">
        <w:rPr>
          <w:rFonts w:eastAsia="Times New Roman" w:cstheme="minorHAnsi"/>
          <w:color w:val="000000" w:themeColor="text1"/>
          <w:sz w:val="26"/>
          <w:szCs w:val="26"/>
          <w:lang w:eastAsia="el-GR"/>
        </w:rPr>
        <w:t>Περιφέρειας Κεντρικής Μακεδονίας.</w:t>
      </w:r>
    </w:p>
    <w:p w:rsidR="0058781F" w:rsidRPr="00E624E1" w:rsidRDefault="0058781F" w:rsidP="008D7117">
      <w:pPr>
        <w:spacing w:after="160" w:line="264" w:lineRule="auto"/>
        <w:jc w:val="both"/>
        <w:rPr>
          <w:rFonts w:eastAsia="Times New Roman" w:cstheme="minorHAnsi"/>
          <w:color w:val="000000" w:themeColor="text1"/>
          <w:sz w:val="26"/>
          <w:szCs w:val="26"/>
          <w:lang w:eastAsia="el-GR"/>
        </w:rPr>
      </w:pPr>
      <w:r w:rsidRPr="00E624E1">
        <w:rPr>
          <w:rFonts w:eastAsia="Times New Roman" w:cstheme="minorHAnsi"/>
          <w:color w:val="000000" w:themeColor="text1"/>
          <w:sz w:val="26"/>
          <w:szCs w:val="26"/>
          <w:lang w:eastAsia="el-GR"/>
        </w:rPr>
        <w:t>Οι 16 ειδικότητες που έχουν ενταχθεί ως τώρα στο πρόγραμμα μαθητείας των ΕΠΑΛ είναι οι εξής:</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8775"/>
        <w:gridCol w:w="21"/>
      </w:tblGrid>
      <w:tr w:rsidR="0060191A" w:rsidRPr="00E624E1" w:rsidTr="00CC70E7">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b/>
                <w:color w:val="000000" w:themeColor="text1"/>
                <w:sz w:val="24"/>
                <w:szCs w:val="24"/>
                <w:lang w:eastAsia="el-GR"/>
              </w:rPr>
            </w:pPr>
            <w:r w:rsidRPr="00E624E1">
              <w:rPr>
                <w:rFonts w:eastAsia="Times New Roman" w:cstheme="minorHAnsi"/>
                <w:b/>
                <w:color w:val="000000" w:themeColor="text1"/>
                <w:sz w:val="24"/>
                <w:szCs w:val="24"/>
                <w:lang w:eastAsia="el-GR"/>
              </w:rPr>
              <w:t>α/α</w:t>
            </w:r>
          </w:p>
        </w:tc>
        <w:tc>
          <w:tcPr>
            <w:tcW w:w="8775" w:type="dxa"/>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b/>
                <w:color w:val="000000" w:themeColor="text1"/>
                <w:sz w:val="24"/>
                <w:szCs w:val="24"/>
                <w:lang w:eastAsia="el-GR"/>
              </w:rPr>
            </w:pPr>
            <w:r w:rsidRPr="00E624E1">
              <w:rPr>
                <w:rFonts w:eastAsia="Times New Roman" w:cstheme="minorHAnsi"/>
                <w:b/>
                <w:color w:val="000000" w:themeColor="text1"/>
                <w:sz w:val="24"/>
                <w:szCs w:val="24"/>
                <w:lang w:eastAsia="el-GR"/>
              </w:rPr>
              <w:t>Ειδικότητα Μεταλυκειακού έτους - τάξης Μαθητείας</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p>
        </w:tc>
      </w:tr>
      <w:tr w:rsidR="0060191A" w:rsidRPr="00E624E1" w:rsidTr="00CC70E7">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r w:rsidRPr="00E624E1">
              <w:rPr>
                <w:rFonts w:eastAsia="Times New Roman" w:cstheme="minorHAnsi"/>
                <w:color w:val="000000" w:themeColor="text1"/>
                <w:sz w:val="24"/>
                <w:szCs w:val="24"/>
                <w:lang w:eastAsia="el-GR"/>
              </w:rPr>
              <w:t>1</w:t>
            </w:r>
          </w:p>
        </w:tc>
        <w:tc>
          <w:tcPr>
            <w:tcW w:w="8775" w:type="dxa"/>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r w:rsidRPr="00E624E1">
              <w:rPr>
                <w:rFonts w:eastAsia="Times New Roman" w:cstheme="minorHAnsi"/>
                <w:color w:val="000000" w:themeColor="text1"/>
                <w:sz w:val="24"/>
                <w:szCs w:val="24"/>
                <w:lang w:eastAsia="el-GR"/>
              </w:rPr>
              <w:t>Υπάλληλος Διοίκησης και Οικονομικών Υπηρεσιών</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p>
        </w:tc>
      </w:tr>
      <w:tr w:rsidR="0060191A" w:rsidRPr="00E624E1" w:rsidTr="00CC70E7">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r w:rsidRPr="00E624E1">
              <w:rPr>
                <w:rFonts w:eastAsia="Times New Roman" w:cstheme="minorHAnsi"/>
                <w:color w:val="000000" w:themeColor="text1"/>
                <w:sz w:val="24"/>
                <w:szCs w:val="24"/>
                <w:lang w:eastAsia="el-GR"/>
              </w:rPr>
              <w:t>2</w:t>
            </w:r>
          </w:p>
        </w:tc>
        <w:tc>
          <w:tcPr>
            <w:tcW w:w="8775" w:type="dxa"/>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r w:rsidRPr="00E624E1">
              <w:rPr>
                <w:rFonts w:eastAsia="Times New Roman" w:cstheme="minorHAnsi"/>
                <w:color w:val="000000" w:themeColor="text1"/>
                <w:sz w:val="24"/>
                <w:szCs w:val="24"/>
                <w:lang w:eastAsia="el-GR"/>
              </w:rPr>
              <w:t>Υπάλληλος Τουριστικών Επιχειρήσεων</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p>
        </w:tc>
      </w:tr>
      <w:tr w:rsidR="0060191A" w:rsidRPr="00E624E1" w:rsidTr="00CC70E7">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r w:rsidRPr="00E624E1">
              <w:rPr>
                <w:rFonts w:eastAsia="Times New Roman" w:cstheme="minorHAnsi"/>
                <w:color w:val="000000" w:themeColor="text1"/>
                <w:sz w:val="24"/>
                <w:szCs w:val="24"/>
                <w:lang w:eastAsia="el-GR"/>
              </w:rPr>
              <w:t>3</w:t>
            </w:r>
          </w:p>
        </w:tc>
        <w:tc>
          <w:tcPr>
            <w:tcW w:w="8775" w:type="dxa"/>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r w:rsidRPr="00E624E1">
              <w:rPr>
                <w:rFonts w:eastAsia="Times New Roman" w:cstheme="minorHAnsi"/>
                <w:color w:val="000000" w:themeColor="text1"/>
                <w:sz w:val="24"/>
                <w:szCs w:val="24"/>
                <w:lang w:eastAsia="el-GR"/>
              </w:rPr>
              <w:t>Ηλεκτρολογικών Εγκαταστάσεων</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p>
        </w:tc>
      </w:tr>
      <w:tr w:rsidR="0060191A" w:rsidRPr="00E624E1" w:rsidTr="00CC70E7">
        <w:trPr>
          <w:trHeight w:val="300"/>
        </w:trPr>
        <w:tc>
          <w:tcPr>
            <w:tcW w:w="570"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r w:rsidRPr="00E624E1">
              <w:rPr>
                <w:rFonts w:eastAsia="Times New Roman" w:cstheme="minorHAnsi"/>
                <w:color w:val="000000" w:themeColor="text1"/>
                <w:sz w:val="24"/>
                <w:szCs w:val="24"/>
                <w:lang w:eastAsia="el-GR"/>
              </w:rPr>
              <w:t>4</w:t>
            </w:r>
          </w:p>
        </w:tc>
        <w:tc>
          <w:tcPr>
            <w:tcW w:w="877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r w:rsidRPr="00E624E1">
              <w:rPr>
                <w:rFonts w:eastAsia="Times New Roman" w:cstheme="minorHAnsi"/>
                <w:color w:val="000000" w:themeColor="text1"/>
                <w:sz w:val="24"/>
                <w:szCs w:val="24"/>
                <w:lang w:eastAsia="el-GR"/>
              </w:rPr>
              <w:t>Τεχνικός Ηλεκτρονικών και Υπολογιστικών Συστημάτων, Εγκαταστάσεων, Δικτύων και Τηλεπικοινωνιών</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p>
        </w:tc>
      </w:tr>
      <w:tr w:rsidR="0060191A" w:rsidRPr="00E624E1" w:rsidTr="00CC70E7">
        <w:trPr>
          <w:trHeight w:val="27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p>
        </w:tc>
      </w:tr>
      <w:tr w:rsidR="0060191A" w:rsidRPr="00E624E1" w:rsidTr="00CC70E7">
        <w:trPr>
          <w:trHeight w:val="270"/>
        </w:trPr>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r w:rsidRPr="00E624E1">
              <w:rPr>
                <w:rFonts w:eastAsia="Times New Roman" w:cstheme="minorHAnsi"/>
                <w:color w:val="000000" w:themeColor="text1"/>
                <w:sz w:val="24"/>
                <w:szCs w:val="24"/>
                <w:lang w:eastAsia="el-GR"/>
              </w:rPr>
              <w:t>5</w:t>
            </w:r>
          </w:p>
        </w:tc>
        <w:tc>
          <w:tcPr>
            <w:tcW w:w="8775" w:type="dxa"/>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r w:rsidRPr="00E624E1">
              <w:rPr>
                <w:rFonts w:eastAsia="Times New Roman" w:cstheme="minorHAnsi"/>
                <w:color w:val="000000" w:themeColor="text1"/>
                <w:sz w:val="24"/>
                <w:szCs w:val="24"/>
                <w:lang w:eastAsia="el-GR"/>
              </w:rPr>
              <w:t>Τεχνικός Εγκαταστάσεων Ψύξης, Αερισμού και Κλιματισμού</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p>
        </w:tc>
      </w:tr>
      <w:tr w:rsidR="0060191A" w:rsidRPr="00E624E1" w:rsidTr="00CC70E7">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r w:rsidRPr="00E624E1">
              <w:rPr>
                <w:rFonts w:eastAsia="Times New Roman" w:cstheme="minorHAnsi"/>
                <w:color w:val="000000" w:themeColor="text1"/>
                <w:sz w:val="24"/>
                <w:szCs w:val="24"/>
                <w:lang w:eastAsia="el-GR"/>
              </w:rPr>
              <w:t>6</w:t>
            </w:r>
          </w:p>
        </w:tc>
        <w:tc>
          <w:tcPr>
            <w:tcW w:w="8775" w:type="dxa"/>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r w:rsidRPr="00E624E1">
              <w:rPr>
                <w:rFonts w:eastAsia="Times New Roman" w:cstheme="minorHAnsi"/>
                <w:color w:val="000000" w:themeColor="text1"/>
                <w:sz w:val="24"/>
                <w:szCs w:val="24"/>
                <w:lang w:eastAsia="el-GR"/>
              </w:rPr>
              <w:t>Τεχνικός Οχημάτων</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p>
        </w:tc>
      </w:tr>
      <w:tr w:rsidR="0060191A" w:rsidRPr="00E624E1" w:rsidTr="00CC70E7">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r w:rsidRPr="00E624E1">
              <w:rPr>
                <w:rFonts w:eastAsia="Times New Roman" w:cstheme="minorHAnsi"/>
                <w:color w:val="000000" w:themeColor="text1"/>
                <w:sz w:val="24"/>
                <w:szCs w:val="24"/>
                <w:lang w:eastAsia="el-GR"/>
              </w:rPr>
              <w:t>7</w:t>
            </w:r>
          </w:p>
        </w:tc>
        <w:tc>
          <w:tcPr>
            <w:tcW w:w="8775" w:type="dxa"/>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r w:rsidRPr="00E624E1">
              <w:rPr>
                <w:rFonts w:eastAsia="Times New Roman" w:cstheme="minorHAnsi"/>
                <w:color w:val="000000" w:themeColor="text1"/>
                <w:sz w:val="24"/>
                <w:szCs w:val="24"/>
                <w:lang w:eastAsia="el-GR"/>
              </w:rPr>
              <w:t>Τεχνικός Τεχνολογίας Τροφίμων και Ποτών</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p>
        </w:tc>
      </w:tr>
      <w:tr w:rsidR="0060191A" w:rsidRPr="00E624E1" w:rsidTr="00CC70E7">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r w:rsidRPr="00E624E1">
              <w:rPr>
                <w:rFonts w:eastAsia="Times New Roman" w:cstheme="minorHAnsi"/>
                <w:color w:val="000000" w:themeColor="text1"/>
                <w:sz w:val="24"/>
                <w:szCs w:val="24"/>
                <w:lang w:eastAsia="el-GR"/>
              </w:rPr>
              <w:t>8</w:t>
            </w:r>
          </w:p>
        </w:tc>
        <w:tc>
          <w:tcPr>
            <w:tcW w:w="8775" w:type="dxa"/>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r w:rsidRPr="00E624E1">
              <w:rPr>
                <w:rFonts w:eastAsia="Times New Roman" w:cstheme="minorHAnsi"/>
                <w:color w:val="000000" w:themeColor="text1"/>
                <w:sz w:val="24"/>
                <w:szCs w:val="24"/>
                <w:lang w:eastAsia="el-GR"/>
              </w:rPr>
              <w:t>Τεχνικός Εφαρμογών Πληροφορικής</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p>
        </w:tc>
      </w:tr>
      <w:tr w:rsidR="0060191A" w:rsidRPr="00E624E1" w:rsidTr="00CC70E7">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r w:rsidRPr="00E624E1">
              <w:rPr>
                <w:rFonts w:eastAsia="Times New Roman" w:cstheme="minorHAnsi"/>
                <w:color w:val="000000" w:themeColor="text1"/>
                <w:sz w:val="24"/>
                <w:szCs w:val="24"/>
                <w:lang w:eastAsia="el-GR"/>
              </w:rPr>
              <w:t>9</w:t>
            </w:r>
          </w:p>
        </w:tc>
        <w:tc>
          <w:tcPr>
            <w:tcW w:w="8775" w:type="dxa"/>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r w:rsidRPr="00E624E1">
              <w:rPr>
                <w:rFonts w:eastAsia="Times New Roman" w:cstheme="minorHAnsi"/>
                <w:color w:val="000000" w:themeColor="text1"/>
                <w:sz w:val="24"/>
                <w:szCs w:val="24"/>
                <w:lang w:eastAsia="el-GR"/>
              </w:rPr>
              <w:t xml:space="preserve">Σχεδιαστής Δομικών Έργων και </w:t>
            </w:r>
            <w:proofErr w:type="spellStart"/>
            <w:r w:rsidRPr="00E624E1">
              <w:rPr>
                <w:rFonts w:eastAsia="Times New Roman" w:cstheme="minorHAnsi"/>
                <w:color w:val="000000" w:themeColor="text1"/>
                <w:sz w:val="24"/>
                <w:szCs w:val="24"/>
                <w:lang w:eastAsia="el-GR"/>
              </w:rPr>
              <w:t>Γεωπληροφορικής</w:t>
            </w:r>
            <w:proofErr w:type="spellEnd"/>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p>
        </w:tc>
      </w:tr>
      <w:tr w:rsidR="0060191A" w:rsidRPr="00E624E1" w:rsidTr="00CC70E7">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r w:rsidRPr="00E624E1">
              <w:rPr>
                <w:rFonts w:eastAsia="Times New Roman" w:cstheme="minorHAnsi"/>
                <w:color w:val="000000" w:themeColor="text1"/>
                <w:sz w:val="24"/>
                <w:szCs w:val="24"/>
                <w:lang w:eastAsia="el-GR"/>
              </w:rPr>
              <w:t>10</w:t>
            </w:r>
          </w:p>
        </w:tc>
        <w:tc>
          <w:tcPr>
            <w:tcW w:w="8775" w:type="dxa"/>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r w:rsidRPr="00E624E1">
              <w:rPr>
                <w:rFonts w:eastAsia="Times New Roman" w:cstheme="minorHAnsi"/>
                <w:color w:val="000000" w:themeColor="text1"/>
                <w:sz w:val="24"/>
                <w:szCs w:val="24"/>
                <w:lang w:eastAsia="el-GR"/>
              </w:rPr>
              <w:t>Τεχνικός Φυτικής Παραγωγής</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p>
        </w:tc>
      </w:tr>
      <w:tr w:rsidR="0060191A" w:rsidRPr="00E624E1" w:rsidTr="00CC70E7">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r w:rsidRPr="00E624E1">
              <w:rPr>
                <w:rFonts w:eastAsia="Times New Roman" w:cstheme="minorHAnsi"/>
                <w:color w:val="000000" w:themeColor="text1"/>
                <w:sz w:val="24"/>
                <w:szCs w:val="24"/>
                <w:lang w:eastAsia="el-GR"/>
              </w:rPr>
              <w:t>11</w:t>
            </w:r>
          </w:p>
        </w:tc>
        <w:tc>
          <w:tcPr>
            <w:tcW w:w="8775" w:type="dxa"/>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r w:rsidRPr="00E624E1">
              <w:rPr>
                <w:rFonts w:eastAsia="Times New Roman" w:cstheme="minorHAnsi"/>
                <w:color w:val="000000" w:themeColor="text1"/>
                <w:sz w:val="24"/>
                <w:szCs w:val="24"/>
                <w:lang w:eastAsia="el-GR"/>
              </w:rPr>
              <w:t>Βοηθός Νοσηλευτή</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p>
        </w:tc>
      </w:tr>
      <w:tr w:rsidR="0060191A" w:rsidRPr="00E624E1" w:rsidTr="00CC70E7">
        <w:trPr>
          <w:trHeight w:val="255"/>
        </w:trPr>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r w:rsidRPr="00E624E1">
              <w:rPr>
                <w:rFonts w:eastAsia="Times New Roman" w:cstheme="minorHAnsi"/>
                <w:color w:val="000000" w:themeColor="text1"/>
                <w:sz w:val="24"/>
                <w:szCs w:val="24"/>
                <w:lang w:eastAsia="el-GR"/>
              </w:rPr>
              <w:t>12</w:t>
            </w:r>
          </w:p>
        </w:tc>
        <w:tc>
          <w:tcPr>
            <w:tcW w:w="8775" w:type="dxa"/>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r w:rsidRPr="00E624E1">
              <w:rPr>
                <w:rFonts w:eastAsia="Times New Roman" w:cstheme="minorHAnsi"/>
                <w:color w:val="000000" w:themeColor="text1"/>
                <w:sz w:val="24"/>
                <w:szCs w:val="24"/>
                <w:lang w:eastAsia="el-GR"/>
              </w:rPr>
              <w:t>Βοηθός Ιατρικών –Βιολογικών Εργαστηρίων</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p>
        </w:tc>
      </w:tr>
      <w:tr w:rsidR="0060191A" w:rsidRPr="00E624E1" w:rsidTr="00CC70E7">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r w:rsidRPr="00E624E1">
              <w:rPr>
                <w:rFonts w:eastAsia="Times New Roman" w:cstheme="minorHAnsi"/>
                <w:color w:val="000000" w:themeColor="text1"/>
                <w:sz w:val="24"/>
                <w:szCs w:val="24"/>
                <w:lang w:eastAsia="el-GR"/>
              </w:rPr>
              <w:t>13</w:t>
            </w:r>
          </w:p>
        </w:tc>
        <w:tc>
          <w:tcPr>
            <w:tcW w:w="8775" w:type="dxa"/>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r w:rsidRPr="00E624E1">
              <w:rPr>
                <w:rFonts w:eastAsia="Times New Roman" w:cstheme="minorHAnsi"/>
                <w:color w:val="000000" w:themeColor="text1"/>
                <w:sz w:val="24"/>
                <w:szCs w:val="24"/>
                <w:lang w:eastAsia="el-GR"/>
              </w:rPr>
              <w:t>Βοηθός Βρεφονηπιοκόμων</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p>
        </w:tc>
      </w:tr>
      <w:tr w:rsidR="0060191A" w:rsidRPr="00E624E1" w:rsidTr="00CC70E7">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r w:rsidRPr="00E624E1">
              <w:rPr>
                <w:rFonts w:eastAsia="Times New Roman" w:cstheme="minorHAnsi"/>
                <w:color w:val="000000" w:themeColor="text1"/>
                <w:sz w:val="24"/>
                <w:szCs w:val="24"/>
                <w:lang w:eastAsia="el-GR"/>
              </w:rPr>
              <w:t>14</w:t>
            </w:r>
          </w:p>
        </w:tc>
        <w:tc>
          <w:tcPr>
            <w:tcW w:w="8775" w:type="dxa"/>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r w:rsidRPr="00E624E1">
              <w:rPr>
                <w:rFonts w:eastAsia="Times New Roman" w:cstheme="minorHAnsi"/>
                <w:color w:val="000000" w:themeColor="text1"/>
                <w:sz w:val="24"/>
                <w:szCs w:val="24"/>
                <w:lang w:eastAsia="el-GR"/>
              </w:rPr>
              <w:t>Βοηθός Φυσικοθεραπευτή</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p>
        </w:tc>
      </w:tr>
      <w:tr w:rsidR="0060191A" w:rsidRPr="00E624E1" w:rsidTr="00CC70E7">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r w:rsidRPr="00E624E1">
              <w:rPr>
                <w:rFonts w:eastAsia="Times New Roman" w:cstheme="minorHAnsi"/>
                <w:color w:val="000000" w:themeColor="text1"/>
                <w:sz w:val="24"/>
                <w:szCs w:val="24"/>
                <w:lang w:eastAsia="el-GR"/>
              </w:rPr>
              <w:t>15</w:t>
            </w:r>
          </w:p>
        </w:tc>
        <w:tc>
          <w:tcPr>
            <w:tcW w:w="8775" w:type="dxa"/>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r w:rsidRPr="00E624E1">
              <w:rPr>
                <w:rFonts w:eastAsia="Times New Roman" w:cstheme="minorHAnsi"/>
                <w:color w:val="000000" w:themeColor="text1"/>
                <w:sz w:val="24"/>
                <w:szCs w:val="24"/>
                <w:lang w:eastAsia="el-GR"/>
              </w:rPr>
              <w:t>Αισθητικής Τέχνης</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p>
        </w:tc>
      </w:tr>
      <w:tr w:rsidR="0060191A" w:rsidRPr="00E624E1" w:rsidTr="00CC70E7">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r w:rsidRPr="00E624E1">
              <w:rPr>
                <w:rFonts w:eastAsia="Times New Roman" w:cstheme="minorHAnsi"/>
                <w:color w:val="000000" w:themeColor="text1"/>
                <w:sz w:val="24"/>
                <w:szCs w:val="24"/>
                <w:lang w:eastAsia="el-GR"/>
              </w:rPr>
              <w:lastRenderedPageBreak/>
              <w:t>16</w:t>
            </w:r>
          </w:p>
        </w:tc>
        <w:tc>
          <w:tcPr>
            <w:tcW w:w="8775" w:type="dxa"/>
            <w:tcBorders>
              <w:top w:val="outset" w:sz="6" w:space="0" w:color="auto"/>
              <w:left w:val="outset" w:sz="6" w:space="0" w:color="auto"/>
              <w:bottom w:val="outset" w:sz="6" w:space="0" w:color="auto"/>
              <w:right w:val="outset" w:sz="6" w:space="0" w:color="auto"/>
            </w:tcBorders>
            <w:shd w:val="clear" w:color="auto" w:fill="auto"/>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r w:rsidRPr="00E624E1">
              <w:rPr>
                <w:rFonts w:eastAsia="Times New Roman" w:cstheme="minorHAnsi"/>
                <w:color w:val="000000" w:themeColor="text1"/>
                <w:sz w:val="24"/>
                <w:szCs w:val="24"/>
                <w:lang w:eastAsia="el-GR"/>
              </w:rPr>
              <w:t>Γραφικών Τεχνών</w:t>
            </w:r>
          </w:p>
        </w:tc>
        <w:tc>
          <w:tcPr>
            <w:tcW w:w="0" w:type="auto"/>
            <w:shd w:val="clear" w:color="auto" w:fill="auto"/>
            <w:vAlign w:val="center"/>
            <w:hideMark/>
          </w:tcPr>
          <w:p w:rsidR="0058781F" w:rsidRPr="00E624E1" w:rsidRDefault="0058781F" w:rsidP="0058781F">
            <w:pPr>
              <w:spacing w:after="0" w:line="240" w:lineRule="auto"/>
              <w:jc w:val="both"/>
              <w:rPr>
                <w:rFonts w:eastAsia="Times New Roman" w:cstheme="minorHAnsi"/>
                <w:color w:val="000000" w:themeColor="text1"/>
                <w:sz w:val="24"/>
                <w:szCs w:val="24"/>
                <w:lang w:eastAsia="el-GR"/>
              </w:rPr>
            </w:pPr>
          </w:p>
        </w:tc>
      </w:tr>
    </w:tbl>
    <w:p w:rsidR="0058781F" w:rsidRPr="00E624E1" w:rsidRDefault="0058781F">
      <w:pPr>
        <w:rPr>
          <w:rFonts w:cstheme="minorHAnsi"/>
          <w:color w:val="333333"/>
          <w:sz w:val="24"/>
          <w:szCs w:val="24"/>
          <w:shd w:val="clear" w:color="auto" w:fill="FAFAFA"/>
        </w:rPr>
      </w:pPr>
    </w:p>
    <w:p w:rsidR="00E35436" w:rsidRPr="00E624E1" w:rsidRDefault="0058781F" w:rsidP="008379C3">
      <w:pPr>
        <w:shd w:val="clear" w:color="auto" w:fill="FFFFFF" w:themeFill="background1"/>
        <w:jc w:val="both"/>
        <w:rPr>
          <w:rFonts w:cstheme="minorHAnsi"/>
          <w:color w:val="000000" w:themeColor="text1"/>
          <w:sz w:val="26"/>
          <w:szCs w:val="26"/>
          <w:shd w:val="clear" w:color="auto" w:fill="FAFAFA"/>
        </w:rPr>
      </w:pPr>
      <w:r w:rsidRPr="00410415">
        <w:rPr>
          <w:rFonts w:cstheme="minorHAnsi"/>
          <w:color w:val="000000" w:themeColor="text1"/>
          <w:sz w:val="26"/>
          <w:szCs w:val="26"/>
          <w:shd w:val="clear" w:color="auto" w:fill="FAFAFA"/>
        </w:rPr>
        <w:t xml:space="preserve">Ο αριθμός (σε ποσοστά) των μαθητευόμενων, ανά ειδικότητα για </w:t>
      </w:r>
      <w:r w:rsidRPr="00410415">
        <w:rPr>
          <w:rFonts w:cstheme="minorHAnsi"/>
          <w:b/>
          <w:color w:val="000000" w:themeColor="text1"/>
          <w:sz w:val="26"/>
          <w:szCs w:val="26"/>
          <w:shd w:val="clear" w:color="auto" w:fill="FAFAFA"/>
        </w:rPr>
        <w:t xml:space="preserve">το </w:t>
      </w:r>
      <w:r w:rsidR="008379C3" w:rsidRPr="00410415">
        <w:rPr>
          <w:rFonts w:cstheme="minorHAnsi"/>
          <w:b/>
          <w:color w:val="000000" w:themeColor="text1"/>
          <w:sz w:val="26"/>
          <w:szCs w:val="26"/>
          <w:shd w:val="clear" w:color="auto" w:fill="FAFAFA"/>
        </w:rPr>
        <w:t>σχολικό</w:t>
      </w:r>
      <w:r w:rsidRPr="00410415">
        <w:rPr>
          <w:rFonts w:cstheme="minorHAnsi"/>
          <w:b/>
          <w:color w:val="000000" w:themeColor="text1"/>
          <w:sz w:val="26"/>
          <w:szCs w:val="26"/>
          <w:shd w:val="clear" w:color="auto" w:fill="FAFAFA"/>
        </w:rPr>
        <w:t xml:space="preserve"> έτος 2017-18</w:t>
      </w:r>
      <w:r w:rsidRPr="00410415">
        <w:rPr>
          <w:rFonts w:cstheme="minorHAnsi"/>
          <w:color w:val="000000" w:themeColor="text1"/>
          <w:sz w:val="26"/>
          <w:szCs w:val="26"/>
          <w:shd w:val="clear" w:color="auto" w:fill="FAFAFA"/>
        </w:rPr>
        <w:t xml:space="preserve">, </w:t>
      </w:r>
      <w:r w:rsidR="008379C3" w:rsidRPr="00410415">
        <w:rPr>
          <w:rFonts w:cstheme="minorHAnsi"/>
          <w:color w:val="000000" w:themeColor="text1"/>
          <w:sz w:val="26"/>
          <w:szCs w:val="26"/>
          <w:shd w:val="clear" w:color="auto" w:fill="FAFAFA"/>
        </w:rPr>
        <w:t xml:space="preserve">στην ΠΔΕ Κεντρικής Μακεδονίας, </w:t>
      </w:r>
      <w:r w:rsidRPr="00410415">
        <w:rPr>
          <w:rFonts w:cstheme="minorHAnsi"/>
          <w:color w:val="000000" w:themeColor="text1"/>
          <w:sz w:val="26"/>
          <w:szCs w:val="26"/>
          <w:shd w:val="clear" w:color="auto" w:fill="FAFAFA"/>
        </w:rPr>
        <w:t>φαίνεται στο παρακάτω σχήμα</w:t>
      </w:r>
      <w:r w:rsidRPr="00E624E1">
        <w:rPr>
          <w:rFonts w:cstheme="minorHAnsi"/>
          <w:color w:val="000000" w:themeColor="text1"/>
          <w:sz w:val="26"/>
          <w:szCs w:val="26"/>
          <w:shd w:val="clear" w:color="auto" w:fill="FAFAFA"/>
        </w:rPr>
        <w:t>:</w:t>
      </w:r>
    </w:p>
    <w:p w:rsidR="00B6402F" w:rsidRPr="00B6402F" w:rsidRDefault="00AF0455" w:rsidP="00B6402F">
      <w:pPr>
        <w:jc w:val="both"/>
        <w:rPr>
          <w:rFonts w:ascii="Tahoma" w:hAnsi="Tahoma" w:cs="Tahoma"/>
          <w:color w:val="000000" w:themeColor="text1"/>
          <w:shd w:val="clear" w:color="auto" w:fill="FAFAFA"/>
        </w:rPr>
      </w:pPr>
      <w:r w:rsidRPr="008379C3">
        <w:rPr>
          <w:noProof/>
          <w:shd w:val="clear" w:color="auto" w:fill="FFFFFF" w:themeFill="background1"/>
          <w:lang w:eastAsia="el-GR"/>
        </w:rPr>
        <w:drawing>
          <wp:inline distT="0" distB="0" distL="0" distR="0">
            <wp:extent cx="6438900" cy="3867150"/>
            <wp:effectExtent l="0" t="0" r="19050" b="19050"/>
            <wp:docPr id="1"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58781F" w:rsidRDefault="0058781F" w:rsidP="00E624E1">
      <w:pPr>
        <w:spacing w:line="240" w:lineRule="auto"/>
        <w:rPr>
          <w:rFonts w:ascii="Tahoma" w:hAnsi="Tahoma" w:cs="Tahoma"/>
          <w:color w:val="333333"/>
          <w:shd w:val="clear" w:color="auto" w:fill="FAFAFA"/>
        </w:rPr>
      </w:pPr>
    </w:p>
    <w:p w:rsidR="00B6402F" w:rsidRPr="00E624E1" w:rsidRDefault="00B6402F" w:rsidP="00E624E1">
      <w:pPr>
        <w:shd w:val="clear" w:color="auto" w:fill="FFFFFF" w:themeFill="background1"/>
        <w:spacing w:after="160" w:line="264" w:lineRule="auto"/>
        <w:jc w:val="both"/>
        <w:rPr>
          <w:rFonts w:eastAsia="Times New Roman" w:cstheme="minorHAnsi"/>
          <w:color w:val="000000" w:themeColor="text1"/>
          <w:sz w:val="26"/>
          <w:szCs w:val="26"/>
          <w:lang w:eastAsia="el-GR"/>
        </w:rPr>
      </w:pPr>
      <w:r w:rsidRPr="00E624E1">
        <w:rPr>
          <w:rFonts w:eastAsia="Times New Roman" w:cstheme="minorHAnsi"/>
          <w:color w:val="000000" w:themeColor="text1"/>
          <w:sz w:val="26"/>
          <w:szCs w:val="26"/>
          <w:lang w:eastAsia="el-GR"/>
        </w:rPr>
        <w:t>Το «</w:t>
      </w:r>
      <w:proofErr w:type="spellStart"/>
      <w:r w:rsidRPr="00E624E1">
        <w:rPr>
          <w:rFonts w:eastAsia="Times New Roman" w:cstheme="minorHAnsi"/>
          <w:color w:val="000000" w:themeColor="text1"/>
          <w:sz w:val="26"/>
          <w:szCs w:val="26"/>
          <w:lang w:eastAsia="el-GR"/>
        </w:rPr>
        <w:t>Μεταλυκειακό</w:t>
      </w:r>
      <w:proofErr w:type="spellEnd"/>
      <w:r w:rsidRPr="00E624E1">
        <w:rPr>
          <w:rFonts w:eastAsia="Times New Roman" w:cstheme="minorHAnsi"/>
          <w:color w:val="000000" w:themeColor="text1"/>
          <w:sz w:val="26"/>
          <w:szCs w:val="26"/>
          <w:lang w:eastAsia="el-GR"/>
        </w:rPr>
        <w:t xml:space="preserve"> Έτος-Τάξη Μαθητείας» αποτελεί μια προαιρετική εναλλακτική διαδρομή μετά την αποφοίτηση από το ΕΠΑΛ. Παρέχει τη δυνατότητα στους ενήλικες αποφοίτους του να εκπαιδευτούν στο χώρο εργασίας είτε του δημοσίου είτε του ιδιωτικού τομέα. Στους μαθητευόμενους παρέχεται αμοιβή ίση με το 75% του νόμιμου κατώτατου ημερομισθίου και πλήρη εργασιακά και ασφαλιστικά δικαιώματα. Κατά την 9</w:t>
      </w:r>
      <w:r w:rsidR="008379C3" w:rsidRPr="00E624E1">
        <w:rPr>
          <w:rFonts w:eastAsia="Times New Roman" w:cstheme="minorHAnsi"/>
          <w:color w:val="000000" w:themeColor="text1"/>
          <w:sz w:val="26"/>
          <w:szCs w:val="26"/>
          <w:lang w:eastAsia="el-GR"/>
        </w:rPr>
        <w:t>-</w:t>
      </w:r>
      <w:r w:rsidRPr="00E624E1">
        <w:rPr>
          <w:rFonts w:eastAsia="Times New Roman" w:cstheme="minorHAnsi"/>
          <w:color w:val="000000" w:themeColor="text1"/>
          <w:sz w:val="26"/>
          <w:szCs w:val="26"/>
          <w:lang w:eastAsia="el-GR"/>
        </w:rPr>
        <w:t>μηνη διάρκεια του προγράμματος, το οποίο τελεί υπό την εποπτεία των ΕΠΑ.Λ., οι απόφοιτοι συμμετέχουν στο «Πρόγραμμα εκπαίδευσης στο χώρο εργασίας − Μαθητεία σε εργασιακό χώρο» για 4 ημέρες την εβδομάδα, ενώ μία φορά την εβδομάδα παρακολουθούν εργαστηριακό μάθημα της ειδικότητας στο ΕΠΑΛ ή στο Εργαστηριακό Κέντρο.</w:t>
      </w:r>
    </w:p>
    <w:p w:rsidR="00B6402F" w:rsidRDefault="00B6402F" w:rsidP="00E624E1">
      <w:pPr>
        <w:shd w:val="clear" w:color="auto" w:fill="FFFFFF" w:themeFill="background1"/>
        <w:spacing w:after="160" w:line="264" w:lineRule="auto"/>
        <w:jc w:val="both"/>
        <w:rPr>
          <w:rFonts w:eastAsia="Times New Roman" w:cstheme="minorHAnsi"/>
          <w:color w:val="000000" w:themeColor="text1"/>
          <w:sz w:val="26"/>
          <w:szCs w:val="26"/>
          <w:lang w:eastAsia="el-GR"/>
        </w:rPr>
      </w:pPr>
      <w:r w:rsidRPr="00E624E1">
        <w:rPr>
          <w:rFonts w:eastAsia="Times New Roman" w:cstheme="minorHAnsi"/>
          <w:color w:val="000000" w:themeColor="text1"/>
          <w:sz w:val="26"/>
          <w:szCs w:val="26"/>
          <w:lang w:eastAsia="el-GR"/>
        </w:rPr>
        <w:t xml:space="preserve">Με τη συμμετοχή των αποφοίτων των ΕΠΑΛ στο θεσμό της μαθητείας επιχειρείται η ομαλή και ασφαλής είσοδός τους στην αγορά εργασίας, με στόχο τη στήριξή τους μετά την απόκτηση του πτυχίου τους. Ταυτόχρονα, σε αντίθεση με άλλες μορφές εκπαίδευσης στο χώρο εργασίας, εξασφαλίζεται, μέσω της εφαρμογής συγκεκριμένου Προγράμματος Σπουδών, ότι οι μαθητευόμενοι αποκτούν ουσιαστικές γνώσεις, σχετικές με την ειδικότητά τους. Με την ολοκλήρωση του προγράμματος οι απόφοιτοι αποκτούν Πτυχίο Επαγγελματικής Ειδικότητας Εκπαίδευσης και Κατάρτισης επιπέδου 5 του Εθνικού </w:t>
      </w:r>
      <w:r w:rsidRPr="00E624E1">
        <w:rPr>
          <w:rFonts w:eastAsia="Times New Roman" w:cstheme="minorHAnsi"/>
          <w:color w:val="000000" w:themeColor="text1"/>
          <w:sz w:val="26"/>
          <w:szCs w:val="26"/>
          <w:lang w:eastAsia="el-GR"/>
        </w:rPr>
        <w:lastRenderedPageBreak/>
        <w:t xml:space="preserve">Πλαισίου Προσόντων, το οποίο χορηγείται μετά την ολοκλήρωση της πιστοποίησης των προσόντων τους από τον </w:t>
      </w:r>
      <w:r w:rsidR="008379C3" w:rsidRPr="00E624E1">
        <w:rPr>
          <w:rFonts w:eastAsia="Times New Roman" w:cstheme="minorHAnsi"/>
          <w:color w:val="000000" w:themeColor="text1"/>
          <w:sz w:val="26"/>
          <w:szCs w:val="26"/>
          <w:lang w:eastAsia="el-GR"/>
        </w:rPr>
        <w:t>Εθνικό  Οργανισμό Πιστοποίησης Προσόντων και Επαγγελματικού Προσανατολισμού (Ε.Ο.Π.Π.Ε.Π.).</w:t>
      </w:r>
    </w:p>
    <w:p w:rsidR="00DC2051" w:rsidRDefault="00DC2051" w:rsidP="00E624E1">
      <w:pPr>
        <w:shd w:val="clear" w:color="auto" w:fill="FFFFFF" w:themeFill="background1"/>
        <w:spacing w:after="160" w:line="264" w:lineRule="auto"/>
        <w:jc w:val="both"/>
        <w:rPr>
          <w:rFonts w:eastAsia="Times New Roman" w:cstheme="minorHAnsi"/>
          <w:color w:val="000000" w:themeColor="text1"/>
          <w:sz w:val="26"/>
          <w:szCs w:val="26"/>
          <w:lang w:eastAsia="el-GR"/>
        </w:rPr>
      </w:pPr>
    </w:p>
    <w:p w:rsidR="00DC2051" w:rsidRDefault="00DC2051" w:rsidP="00E624E1">
      <w:pPr>
        <w:shd w:val="clear" w:color="auto" w:fill="FFFFFF" w:themeFill="background1"/>
        <w:spacing w:after="160" w:line="264" w:lineRule="auto"/>
        <w:jc w:val="both"/>
        <w:rPr>
          <w:rFonts w:eastAsia="Times New Roman" w:cstheme="minorHAnsi"/>
          <w:color w:val="000000" w:themeColor="text1"/>
          <w:sz w:val="26"/>
          <w:szCs w:val="26"/>
          <w:lang w:eastAsia="el-GR"/>
        </w:rPr>
      </w:pPr>
      <w:r>
        <w:rPr>
          <w:rFonts w:eastAsia="Times New Roman" w:cstheme="minorHAnsi"/>
          <w:color w:val="000000" w:themeColor="text1"/>
          <w:sz w:val="26"/>
          <w:szCs w:val="26"/>
          <w:lang w:eastAsia="el-GR"/>
        </w:rPr>
        <w:t>Περιφερειακή Διεύθυνση Α/</w:t>
      </w:r>
      <w:proofErr w:type="spellStart"/>
      <w:r>
        <w:rPr>
          <w:rFonts w:eastAsia="Times New Roman" w:cstheme="minorHAnsi"/>
          <w:color w:val="000000" w:themeColor="text1"/>
          <w:sz w:val="26"/>
          <w:szCs w:val="26"/>
          <w:lang w:eastAsia="el-GR"/>
        </w:rPr>
        <w:t>θμιας</w:t>
      </w:r>
      <w:proofErr w:type="spellEnd"/>
      <w:r>
        <w:rPr>
          <w:rFonts w:eastAsia="Times New Roman" w:cstheme="minorHAnsi"/>
          <w:color w:val="000000" w:themeColor="text1"/>
          <w:sz w:val="26"/>
          <w:szCs w:val="26"/>
          <w:lang w:eastAsia="el-GR"/>
        </w:rPr>
        <w:t xml:space="preserve"> και Β/</w:t>
      </w:r>
      <w:proofErr w:type="spellStart"/>
      <w:r>
        <w:rPr>
          <w:rFonts w:eastAsia="Times New Roman" w:cstheme="minorHAnsi"/>
          <w:color w:val="000000" w:themeColor="text1"/>
          <w:sz w:val="26"/>
          <w:szCs w:val="26"/>
          <w:lang w:eastAsia="el-GR"/>
        </w:rPr>
        <w:t>θμιας</w:t>
      </w:r>
      <w:proofErr w:type="spellEnd"/>
      <w:r>
        <w:rPr>
          <w:rFonts w:eastAsia="Times New Roman" w:cstheme="minorHAnsi"/>
          <w:color w:val="000000" w:themeColor="text1"/>
          <w:sz w:val="26"/>
          <w:szCs w:val="26"/>
          <w:lang w:eastAsia="el-GR"/>
        </w:rPr>
        <w:t xml:space="preserve"> </w:t>
      </w:r>
      <w:proofErr w:type="spellStart"/>
      <w:r>
        <w:rPr>
          <w:rFonts w:eastAsia="Times New Roman" w:cstheme="minorHAnsi"/>
          <w:color w:val="000000" w:themeColor="text1"/>
          <w:sz w:val="26"/>
          <w:szCs w:val="26"/>
          <w:lang w:eastAsia="el-GR"/>
        </w:rPr>
        <w:t>Εκπ</w:t>
      </w:r>
      <w:proofErr w:type="spellEnd"/>
      <w:r>
        <w:rPr>
          <w:rFonts w:eastAsia="Times New Roman" w:cstheme="minorHAnsi"/>
          <w:color w:val="000000" w:themeColor="text1"/>
          <w:sz w:val="26"/>
          <w:szCs w:val="26"/>
          <w:lang w:eastAsia="el-GR"/>
        </w:rPr>
        <w:t>/</w:t>
      </w:r>
      <w:proofErr w:type="spellStart"/>
      <w:r>
        <w:rPr>
          <w:rFonts w:eastAsia="Times New Roman" w:cstheme="minorHAnsi"/>
          <w:color w:val="000000" w:themeColor="text1"/>
          <w:sz w:val="26"/>
          <w:szCs w:val="26"/>
          <w:lang w:eastAsia="el-GR"/>
        </w:rPr>
        <w:t>σης</w:t>
      </w:r>
      <w:proofErr w:type="spellEnd"/>
    </w:p>
    <w:p w:rsidR="00DC2051" w:rsidRPr="00E624E1" w:rsidRDefault="00DC2051" w:rsidP="00E624E1">
      <w:pPr>
        <w:shd w:val="clear" w:color="auto" w:fill="FFFFFF" w:themeFill="background1"/>
        <w:spacing w:after="160" w:line="264" w:lineRule="auto"/>
        <w:jc w:val="both"/>
        <w:rPr>
          <w:rFonts w:eastAsia="Times New Roman" w:cstheme="minorHAnsi"/>
          <w:color w:val="000000" w:themeColor="text1"/>
          <w:sz w:val="26"/>
          <w:szCs w:val="26"/>
          <w:lang w:eastAsia="el-GR"/>
        </w:rPr>
      </w:pPr>
      <w:r>
        <w:rPr>
          <w:rFonts w:eastAsia="Times New Roman" w:cstheme="minorHAnsi"/>
          <w:color w:val="000000" w:themeColor="text1"/>
          <w:sz w:val="26"/>
          <w:szCs w:val="26"/>
          <w:lang w:eastAsia="el-GR"/>
        </w:rPr>
        <w:t>Κεντρικής Μακεδονίας</w:t>
      </w:r>
      <w:bookmarkStart w:id="0" w:name="_GoBack"/>
      <w:bookmarkEnd w:id="0"/>
    </w:p>
    <w:sectPr w:rsidR="00DC2051" w:rsidRPr="00E624E1" w:rsidSect="00E624E1">
      <w:pgSz w:w="11906" w:h="16838"/>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81F"/>
    <w:rsid w:val="00014725"/>
    <w:rsid w:val="0009357F"/>
    <w:rsid w:val="00123433"/>
    <w:rsid w:val="00163272"/>
    <w:rsid w:val="002031BC"/>
    <w:rsid w:val="00306C3F"/>
    <w:rsid w:val="00364B87"/>
    <w:rsid w:val="003A389C"/>
    <w:rsid w:val="003F0268"/>
    <w:rsid w:val="00410415"/>
    <w:rsid w:val="0053302A"/>
    <w:rsid w:val="005562D3"/>
    <w:rsid w:val="0058781F"/>
    <w:rsid w:val="0060191A"/>
    <w:rsid w:val="0068009C"/>
    <w:rsid w:val="006F041F"/>
    <w:rsid w:val="00704322"/>
    <w:rsid w:val="007047E5"/>
    <w:rsid w:val="007830B3"/>
    <w:rsid w:val="007B5BFC"/>
    <w:rsid w:val="008379C3"/>
    <w:rsid w:val="008D7117"/>
    <w:rsid w:val="00970274"/>
    <w:rsid w:val="009B0150"/>
    <w:rsid w:val="00A6546D"/>
    <w:rsid w:val="00AF0455"/>
    <w:rsid w:val="00B6402F"/>
    <w:rsid w:val="00BB1377"/>
    <w:rsid w:val="00C84862"/>
    <w:rsid w:val="00CC70E7"/>
    <w:rsid w:val="00D82453"/>
    <w:rsid w:val="00DC2051"/>
    <w:rsid w:val="00DF4848"/>
    <w:rsid w:val="00E35436"/>
    <w:rsid w:val="00E624E1"/>
    <w:rsid w:val="00EC1DDA"/>
    <w:rsid w:val="00EC6094"/>
    <w:rsid w:val="00F322E4"/>
    <w:rsid w:val="00FC5E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E4306F-D177-4358-BD80-3C3B57E4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8781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8781F"/>
    <w:rPr>
      <w:b/>
      <w:bCs/>
    </w:rPr>
  </w:style>
  <w:style w:type="paragraph" w:styleId="a4">
    <w:name w:val="Balloon Text"/>
    <w:basedOn w:val="a"/>
    <w:link w:val="Char"/>
    <w:uiPriority w:val="99"/>
    <w:semiHidden/>
    <w:unhideWhenUsed/>
    <w:rsid w:val="00AF045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F04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7329">
      <w:bodyDiv w:val="1"/>
      <w:marLeft w:val="0"/>
      <w:marRight w:val="0"/>
      <w:marTop w:val="0"/>
      <w:marBottom w:val="0"/>
      <w:divBdr>
        <w:top w:val="none" w:sz="0" w:space="0" w:color="auto"/>
        <w:left w:val="none" w:sz="0" w:space="0" w:color="auto"/>
        <w:bottom w:val="none" w:sz="0" w:space="0" w:color="auto"/>
        <w:right w:val="none" w:sz="0" w:space="0" w:color="auto"/>
      </w:divBdr>
    </w:div>
    <w:div w:id="83499672">
      <w:bodyDiv w:val="1"/>
      <w:marLeft w:val="0"/>
      <w:marRight w:val="0"/>
      <w:marTop w:val="0"/>
      <w:marBottom w:val="0"/>
      <w:divBdr>
        <w:top w:val="none" w:sz="0" w:space="0" w:color="auto"/>
        <w:left w:val="none" w:sz="0" w:space="0" w:color="auto"/>
        <w:bottom w:val="none" w:sz="0" w:space="0" w:color="auto"/>
        <w:right w:val="none" w:sz="0" w:space="0" w:color="auto"/>
      </w:divBdr>
    </w:div>
    <w:div w:id="378627783">
      <w:bodyDiv w:val="1"/>
      <w:marLeft w:val="0"/>
      <w:marRight w:val="0"/>
      <w:marTop w:val="0"/>
      <w:marBottom w:val="0"/>
      <w:divBdr>
        <w:top w:val="none" w:sz="0" w:space="0" w:color="auto"/>
        <w:left w:val="none" w:sz="0" w:space="0" w:color="auto"/>
        <w:bottom w:val="none" w:sz="0" w:space="0" w:color="auto"/>
        <w:right w:val="none" w:sz="0" w:space="0" w:color="auto"/>
      </w:divBdr>
    </w:div>
    <w:div w:id="530146898">
      <w:bodyDiv w:val="1"/>
      <w:marLeft w:val="0"/>
      <w:marRight w:val="0"/>
      <w:marTop w:val="0"/>
      <w:marBottom w:val="0"/>
      <w:divBdr>
        <w:top w:val="none" w:sz="0" w:space="0" w:color="auto"/>
        <w:left w:val="none" w:sz="0" w:space="0" w:color="auto"/>
        <w:bottom w:val="none" w:sz="0" w:space="0" w:color="auto"/>
        <w:right w:val="none" w:sz="0" w:space="0" w:color="auto"/>
      </w:divBdr>
    </w:div>
    <w:div w:id="769543474">
      <w:bodyDiv w:val="1"/>
      <w:marLeft w:val="0"/>
      <w:marRight w:val="0"/>
      <w:marTop w:val="0"/>
      <w:marBottom w:val="0"/>
      <w:divBdr>
        <w:top w:val="none" w:sz="0" w:space="0" w:color="auto"/>
        <w:left w:val="none" w:sz="0" w:space="0" w:color="auto"/>
        <w:bottom w:val="none" w:sz="0" w:space="0" w:color="auto"/>
        <w:right w:val="none" w:sz="0" w:space="0" w:color="auto"/>
      </w:divBdr>
    </w:div>
    <w:div w:id="1115321608">
      <w:bodyDiv w:val="1"/>
      <w:marLeft w:val="0"/>
      <w:marRight w:val="0"/>
      <w:marTop w:val="0"/>
      <w:marBottom w:val="0"/>
      <w:divBdr>
        <w:top w:val="none" w:sz="0" w:space="0" w:color="auto"/>
        <w:left w:val="none" w:sz="0" w:space="0" w:color="auto"/>
        <w:bottom w:val="none" w:sz="0" w:space="0" w:color="auto"/>
        <w:right w:val="none" w:sz="0" w:space="0" w:color="auto"/>
      </w:divBdr>
    </w:div>
    <w:div w:id="1298996754">
      <w:bodyDiv w:val="1"/>
      <w:marLeft w:val="0"/>
      <w:marRight w:val="0"/>
      <w:marTop w:val="0"/>
      <w:marBottom w:val="0"/>
      <w:divBdr>
        <w:top w:val="none" w:sz="0" w:space="0" w:color="auto"/>
        <w:left w:val="none" w:sz="0" w:space="0" w:color="auto"/>
        <w:bottom w:val="none" w:sz="0" w:space="0" w:color="auto"/>
        <w:right w:val="none" w:sz="0" w:space="0" w:color="auto"/>
      </w:divBdr>
    </w:div>
    <w:div w:id="1578711434">
      <w:bodyDiv w:val="1"/>
      <w:marLeft w:val="0"/>
      <w:marRight w:val="0"/>
      <w:marTop w:val="0"/>
      <w:marBottom w:val="0"/>
      <w:divBdr>
        <w:top w:val="none" w:sz="0" w:space="0" w:color="auto"/>
        <w:left w:val="none" w:sz="0" w:space="0" w:color="auto"/>
        <w:bottom w:val="none" w:sz="0" w:space="0" w:color="auto"/>
        <w:right w:val="none" w:sz="0" w:space="0" w:color="auto"/>
      </w:divBdr>
    </w:div>
    <w:div w:id="1648971563">
      <w:bodyDiv w:val="1"/>
      <w:marLeft w:val="0"/>
      <w:marRight w:val="0"/>
      <w:marTop w:val="0"/>
      <w:marBottom w:val="0"/>
      <w:divBdr>
        <w:top w:val="none" w:sz="0" w:space="0" w:color="auto"/>
        <w:left w:val="none" w:sz="0" w:space="0" w:color="auto"/>
        <w:bottom w:val="none" w:sz="0" w:space="0" w:color="auto"/>
        <w:right w:val="none" w:sz="0" w:space="0" w:color="auto"/>
      </w:divBdr>
    </w:div>
    <w:div w:id="1746536758">
      <w:bodyDiv w:val="1"/>
      <w:marLeft w:val="0"/>
      <w:marRight w:val="0"/>
      <w:marTop w:val="0"/>
      <w:marBottom w:val="0"/>
      <w:divBdr>
        <w:top w:val="none" w:sz="0" w:space="0" w:color="auto"/>
        <w:left w:val="none" w:sz="0" w:space="0" w:color="auto"/>
        <w:bottom w:val="none" w:sz="0" w:space="0" w:color="auto"/>
        <w:right w:val="none" w:sz="0" w:space="0" w:color="auto"/>
      </w:divBdr>
    </w:div>
    <w:div w:id="1791975009">
      <w:bodyDiv w:val="1"/>
      <w:marLeft w:val="0"/>
      <w:marRight w:val="0"/>
      <w:marTop w:val="0"/>
      <w:marBottom w:val="0"/>
      <w:divBdr>
        <w:top w:val="none" w:sz="0" w:space="0" w:color="auto"/>
        <w:left w:val="none" w:sz="0" w:space="0" w:color="auto"/>
        <w:bottom w:val="none" w:sz="0" w:space="0" w:color="auto"/>
        <w:right w:val="none" w:sz="0" w:space="0" w:color="auto"/>
      </w:divBdr>
    </w:div>
    <w:div w:id="1840803461">
      <w:bodyDiv w:val="1"/>
      <w:marLeft w:val="0"/>
      <w:marRight w:val="0"/>
      <w:marTop w:val="0"/>
      <w:marBottom w:val="0"/>
      <w:divBdr>
        <w:top w:val="none" w:sz="0" w:space="0" w:color="auto"/>
        <w:left w:val="none" w:sz="0" w:space="0" w:color="auto"/>
        <w:bottom w:val="none" w:sz="0" w:space="0" w:color="auto"/>
        <w:right w:val="none" w:sz="0" w:space="0" w:color="auto"/>
      </w:divBdr>
    </w:div>
    <w:div w:id="19174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l-GR" sz="1200"/>
              <a:t>ΠΔΕ</a:t>
            </a:r>
            <a:r>
              <a:rPr lang="el-GR" sz="1200" baseline="0"/>
              <a:t> ΚΕΝΤΡΙΚΗΣ ΜΑΚΕΔΟΝΙΑΣ - ΜΑΘΗΤΕΙΑ 2017Β΄ </a:t>
            </a:r>
            <a:endParaRPr lang="el-GR" sz="1200"/>
          </a:p>
        </c:rich>
      </c:tx>
      <c:layout>
        <c:manualLayout>
          <c:xMode val="edge"/>
          <c:yMode val="edge"/>
          <c:x val="0.22266214464155837"/>
          <c:y val="0.92165910295695797"/>
        </c:manualLayout>
      </c:layout>
      <c:overlay val="0"/>
      <c:spPr>
        <a:solidFill>
          <a:srgbClr val="FFFF00"/>
        </a:solidFill>
      </c:spPr>
    </c:title>
    <c:autoTitleDeleted val="0"/>
    <c:view3D>
      <c:rotX val="30"/>
      <c:rotY val="0"/>
      <c:rAngAx val="0"/>
    </c:view3D>
    <c:floor>
      <c:thickness val="0"/>
    </c:floor>
    <c:sideWall>
      <c:thickness val="0"/>
    </c:sideWall>
    <c:backWall>
      <c:thickness val="0"/>
    </c:backWall>
    <c:plotArea>
      <c:layout/>
      <c:pie3DChart>
        <c:varyColors val="1"/>
        <c:ser>
          <c:idx val="0"/>
          <c:order val="0"/>
          <c:dLbls>
            <c:dLbl>
              <c:idx val="1"/>
              <c:layout>
                <c:manualLayout>
                  <c:x val="-0.15199791291148854"/>
                  <c:y val="-0.126639256299859"/>
                </c:manualLayout>
              </c:layout>
              <c:showLegendKey val="0"/>
              <c:showVal val="0"/>
              <c:showCatName val="1"/>
              <c:showSerName val="0"/>
              <c:showPercent val="1"/>
              <c:showBubbleSize val="0"/>
              <c:extLst>
                <c:ext xmlns:c15="http://schemas.microsoft.com/office/drawing/2012/chart" uri="{CE6537A1-D6FC-4f65-9D91-7224C49458BB}"/>
              </c:extLst>
            </c:dLbl>
            <c:dLbl>
              <c:idx val="6"/>
              <c:layout>
                <c:manualLayout>
                  <c:x val="0.14990138067061148"/>
                  <c:y val="2.1359399040637165E-2"/>
                </c:manualLayout>
              </c:layout>
              <c:showLegendKey val="0"/>
              <c:showVal val="0"/>
              <c:showCatName val="1"/>
              <c:showSerName val="0"/>
              <c:showPercent val="1"/>
              <c:showBubbleSize val="0"/>
              <c:extLst>
                <c:ext xmlns:c15="http://schemas.microsoft.com/office/drawing/2012/chart" uri="{CE6537A1-D6FC-4f65-9D91-7224C49458BB}"/>
              </c:extLst>
            </c:dLbl>
            <c:dLbl>
              <c:idx val="7"/>
              <c:tx>
                <c:rich>
                  <a:bodyPr/>
                  <a:lstStyle/>
                  <a:p>
                    <a:r>
                      <a:rPr lang="el-GR" sz="700"/>
                      <a:t>ΤΕΧΝΙΚΟΣ ΗΛΕΚΤΡΟΝΙΚΩΝ ΚΑΙ ΥΠΟΛΟΓΙΣΤΙΚΩΝ ΣΥΣΤΗΜΑΤΩΝ, ΕΓΚ/ΣΕΩΝ, ΔΙΚΤΥΩΝ &amp;</a:t>
                    </a:r>
                    <a:r>
                      <a:rPr lang="el-GR" sz="700" baseline="0"/>
                      <a:t> </a:t>
                    </a:r>
                    <a:r>
                      <a:rPr lang="el-GR" sz="700"/>
                      <a:t>ΤΗΛ/ΝΙΩΝ
5,4%</a:t>
                    </a:r>
                    <a:endParaRPr lang="el-GR"/>
                  </a:p>
                </c:rich>
              </c:tx>
              <c:showLegendKey val="0"/>
              <c:showVal val="0"/>
              <c:showCatName val="1"/>
              <c:showSerName val="0"/>
              <c:showPercent val="1"/>
              <c:showBubbleSize val="0"/>
              <c:extLst>
                <c:ext xmlns:c15="http://schemas.microsoft.com/office/drawing/2012/chart" uri="{CE6537A1-D6FC-4f65-9D91-7224C49458BB}"/>
              </c:extLst>
            </c:dLbl>
            <c:dLbl>
              <c:idx val="8"/>
              <c:layout>
                <c:manualLayout>
                  <c:x val="-8.7967934731050204E-2"/>
                  <c:y val="-6.7347529834632783E-2"/>
                </c:manualLayout>
              </c:layout>
              <c:showLegendKey val="0"/>
              <c:showVal val="0"/>
              <c:showCatName val="1"/>
              <c:showSerName val="0"/>
              <c:showPercent val="1"/>
              <c:showBubbleSize val="0"/>
              <c:extLst>
                <c:ext xmlns:c15="http://schemas.microsoft.com/office/drawing/2012/chart" uri="{CE6537A1-D6FC-4f65-9D91-7224C49458BB}"/>
              </c:extLst>
            </c:dLbl>
            <c:dLbl>
              <c:idx val="9"/>
              <c:layout>
                <c:manualLayout>
                  <c:x val="-4.8367733619096472E-3"/>
                  <c:y val="7.7982493567614426E-3"/>
                </c:manualLayout>
              </c:layout>
              <c:showLegendKey val="0"/>
              <c:showVal val="0"/>
              <c:showCatName val="1"/>
              <c:showSerName val="0"/>
              <c:showPercent val="1"/>
              <c:showBubbleSize val="0"/>
              <c:extLst>
                <c:ext xmlns:c15="http://schemas.microsoft.com/office/drawing/2012/chart" uri="{CE6537A1-D6FC-4f65-9D91-7224C49458BB}"/>
              </c:extLst>
            </c:dLbl>
            <c:dLbl>
              <c:idx val="10"/>
              <c:layout>
                <c:manualLayout>
                  <c:x val="-7.8135218037504381E-2"/>
                  <c:y val="-0.10835680022755777"/>
                </c:manualLayout>
              </c:layout>
              <c:showLegendKey val="0"/>
              <c:showVal val="0"/>
              <c:showCatName val="1"/>
              <c:showSerName val="0"/>
              <c:showPercent val="1"/>
              <c:showBubbleSize val="0"/>
              <c:extLst>
                <c:ext xmlns:c15="http://schemas.microsoft.com/office/drawing/2012/chart" uri="{CE6537A1-D6FC-4f65-9D91-7224C49458BB}"/>
              </c:extLst>
            </c:dLbl>
            <c:dLbl>
              <c:idx val="11"/>
              <c:layout>
                <c:manualLayout>
                  <c:x val="7.7891566265060275E-2"/>
                  <c:y val="-0.11001900624490905"/>
                </c:manualLayout>
              </c:layout>
              <c:showLegendKey val="0"/>
              <c:showVal val="0"/>
              <c:showCatName val="1"/>
              <c:showSerName val="0"/>
              <c:showPercent val="1"/>
              <c:showBubbleSize val="0"/>
              <c:extLst>
                <c:ext xmlns:c15="http://schemas.microsoft.com/office/drawing/2012/chart" uri="{CE6537A1-D6FC-4f65-9D91-7224C49458BB}"/>
              </c:extLst>
            </c:dLbl>
            <c:dLbl>
              <c:idx val="12"/>
              <c:layout>
                <c:manualLayout>
                  <c:x val="0.21030936961282218"/>
                  <c:y val="-5.2933555719328187E-2"/>
                </c:manualLayout>
              </c:layout>
              <c:showLegendKey val="0"/>
              <c:showVal val="0"/>
              <c:showCatName val="1"/>
              <c:showSerName val="0"/>
              <c:showPercent val="1"/>
              <c:showBubbleSize val="0"/>
              <c:extLst>
                <c:ext xmlns:c15="http://schemas.microsoft.com/office/drawing/2012/chart" uri="{CE6537A1-D6FC-4f65-9D91-7224C49458BB}"/>
              </c:extLst>
            </c:dLbl>
            <c:dLbl>
              <c:idx val="13"/>
              <c:layout>
                <c:manualLayout>
                  <c:x val="0.4071819720759759"/>
                  <c:y val="-5.8780238677061926E-2"/>
                </c:manualLayout>
              </c:layout>
              <c:showLegendKey val="0"/>
              <c:showVal val="0"/>
              <c:showCatName val="1"/>
              <c:showSerName val="0"/>
              <c:showPercent val="1"/>
              <c:showBubbleSize val="0"/>
              <c:extLst>
                <c:ext xmlns:c15="http://schemas.microsoft.com/office/drawing/2012/chart" uri="{CE6537A1-D6FC-4f65-9D91-7224C49458BB}"/>
              </c:extLst>
            </c:dLbl>
            <c:dLbl>
              <c:idx val="14"/>
              <c:layout>
                <c:manualLayout>
                  <c:x val="0.21379288387768117"/>
                  <c:y val="6.4517797344297535E-4"/>
                </c:manualLayout>
              </c:layou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txPr>
              <a:bodyPr/>
              <a:lstStyle/>
              <a:p>
                <a:pPr>
                  <a:defRPr sz="700" b="1"/>
                </a:pPr>
                <a:endParaRPr lang="el-GR"/>
              </a:p>
            </c:txPr>
            <c:showLegendKey val="0"/>
            <c:showVal val="0"/>
            <c:showCatName val="1"/>
            <c:showSerName val="0"/>
            <c:showPercent val="1"/>
            <c:showBubbleSize val="0"/>
            <c:showLeaderLines val="1"/>
            <c:extLst>
              <c:ext xmlns:c15="http://schemas.microsoft.com/office/drawing/2012/chart" uri="{CE6537A1-D6FC-4f65-9D91-7224C49458BB}"/>
            </c:extLst>
          </c:dLbls>
          <c:cat>
            <c:strRef>
              <c:f>'ΣΤΑΤ-ΕΙΔΙΚΟΤΗΤΕΣ'!$B$3:$B$17</c:f>
              <c:strCache>
                <c:ptCount val="15"/>
                <c:pt idx="0">
                  <c:v>ΤΕΧΝΙΚΟΣ ΟΧΗΜΑΤΩΝ</c:v>
                </c:pt>
                <c:pt idx="1">
                  <c:v>ΤΕΧΝΙΚΟΣ  ΗΛΕΚΤΡΟΛΟΓΙΚΩΝ ΣΥΣΤΗΜΑΤΩΝ, ΕΓΚΑΤΑΣΤΑΣΕΩΝ ΚΑΙ ΔΙΚΤΥΩΝ</c:v>
                </c:pt>
                <c:pt idx="2">
                  <c:v>ΒΟΗΘΟΣ ΝΟΣΗΛΕΥΤΗ</c:v>
                </c:pt>
                <c:pt idx="3">
                  <c:v>ΤΕΧΝΙΚΟΣ ΕΦΑΡΜΟΓΩΝ ΠΛΗΡΟΦΟΡΙΚΗΣ</c:v>
                </c:pt>
                <c:pt idx="4">
                  <c:v>ΒΟΗΘΟΣ ΒΡΕΦΟΝΗΠΙΟΚΟΜΩΝ</c:v>
                </c:pt>
                <c:pt idx="5">
                  <c:v>ΥΠΑΛΛΗΛΟΣ ΔΙΟΙΚΗΣΗΣ ΚΑΙ ΟΙΚΟΝΟΜΙΚΩΝ</c:v>
                </c:pt>
                <c:pt idx="6">
                  <c:v>ΤΕΧΝΙΚΟΣ ΦΥΤΙΚΗΣ ΠΑΡΑΓΩΓΗΣ</c:v>
                </c:pt>
                <c:pt idx="7">
                  <c:v>ΤΕΧΝΙΚΟΣ ΗΛΕΚΤΡΟΝΙΚΩΝ ΚΑΙ ΥΠΟΛΟΓΙΣΤΙΚΩΝ ΣΥΣΤΗΜΑΤΩΝ, ΕΓΚΑΤΑΣΤΑΣΕΩΝ, ΔΙΚΤΥΩΝ ΚΑΙ ΤΗΛΕΠΙΚΟΙΝΩΝΙΩΝ</c:v>
                </c:pt>
                <c:pt idx="8">
                  <c:v>ΤΕΧΝΙΚΟΣ ΕΓΚΑΤΑΣΤΑΣΕΩΝ ΨΥΞΗΣ, ΑΕΡΙΣΜΟΥ ΚΑΙ ΚΛΙΜΑΤΙΣΜΟΥ</c:v>
                </c:pt>
                <c:pt idx="9">
                  <c:v>ΤΕΧΝΙΚΟΣ ΤΕΧΝΟΛΟΓΙΑΣ ΤΡΟΦΙΜΩΝ ΚΑΙ ΠΟΤΩΝ</c:v>
                </c:pt>
                <c:pt idx="10">
                  <c:v>ΤΕΧΝΙΚΟΣ ΙΑΤΡΙΚΩΝ ΚΑΙ ΒΙΟΛΟΓΙΚΩΝ ΕΡΓΑΣΤΗΡΙΩΝ</c:v>
                </c:pt>
                <c:pt idx="11">
                  <c:v>ΒΟΗΘΟΣ ΦΥΣΙΟΘΕΡΑΠΕΥΤΗ</c:v>
                </c:pt>
                <c:pt idx="12">
                  <c:v>ΤΕΧΝΙΚΟΣ ΑΙΣΘΗΤΙΚΗΣ ΤΕΧΝΗΣ</c:v>
                </c:pt>
                <c:pt idx="13">
                  <c:v>ΥΠΑΛΛΗΛΟΣ ΤΟΥΡΙΣΤΙΚΩΝ ΕΠΙΧΕΙΡΗΣΕΩΝ</c:v>
                </c:pt>
                <c:pt idx="14">
                  <c:v>ΓΡΑΦΙΚΩΝ ΤΕΧΝΩΝ</c:v>
                </c:pt>
              </c:strCache>
            </c:strRef>
          </c:cat>
          <c:val>
            <c:numRef>
              <c:f>'ΣΤΑΤ-ΕΙΔΙΚΟΤΗΤΕΣ'!$C$3:$C$17</c:f>
              <c:numCache>
                <c:formatCode>General</c:formatCode>
                <c:ptCount val="15"/>
                <c:pt idx="0">
                  <c:v>158</c:v>
                </c:pt>
                <c:pt idx="1">
                  <c:v>102</c:v>
                </c:pt>
                <c:pt idx="2">
                  <c:v>82</c:v>
                </c:pt>
                <c:pt idx="3">
                  <c:v>71</c:v>
                </c:pt>
                <c:pt idx="4">
                  <c:v>69</c:v>
                </c:pt>
                <c:pt idx="5">
                  <c:v>66</c:v>
                </c:pt>
                <c:pt idx="6">
                  <c:v>50</c:v>
                </c:pt>
                <c:pt idx="7">
                  <c:v>40</c:v>
                </c:pt>
                <c:pt idx="8">
                  <c:v>27</c:v>
                </c:pt>
                <c:pt idx="9">
                  <c:v>19</c:v>
                </c:pt>
                <c:pt idx="10">
                  <c:v>13</c:v>
                </c:pt>
                <c:pt idx="11">
                  <c:v>13</c:v>
                </c:pt>
                <c:pt idx="12">
                  <c:v>12</c:v>
                </c:pt>
                <c:pt idx="13">
                  <c:v>9</c:v>
                </c:pt>
                <c:pt idx="14">
                  <c:v>9</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1120</Words>
  <Characters>6052</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WIN7</cp:lastModifiedBy>
  <cp:revision>2</cp:revision>
  <dcterms:created xsi:type="dcterms:W3CDTF">2017-12-27T08:25:00Z</dcterms:created>
  <dcterms:modified xsi:type="dcterms:W3CDTF">2017-12-27T08:25:00Z</dcterms:modified>
</cp:coreProperties>
</file>